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6F" w:rsidRDefault="0061096F" w:rsidP="0061096F">
      <w:pPr>
        <w:spacing w:after="0"/>
        <w:rPr>
          <w:rFonts w:ascii="Verdana" w:hAnsi="Verdana"/>
          <w:b/>
          <w:color w:val="000000"/>
          <w:sz w:val="36"/>
        </w:rPr>
      </w:pPr>
      <w:r>
        <w:rPr>
          <w:noProof/>
          <w:lang w:eastAsia="pl-PL"/>
        </w:rPr>
        <w:drawing>
          <wp:inline distT="0" distB="0" distL="0" distR="0">
            <wp:extent cx="752475" cy="476250"/>
            <wp:effectExtent l="19050" t="19050" r="28575" b="190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color w:val="00FF00"/>
          <w:sz w:val="54"/>
        </w:rPr>
        <w:t xml:space="preserve">    </w:t>
      </w:r>
      <w:r>
        <w:rPr>
          <w:rFonts w:ascii="Arial" w:hAnsi="Arial"/>
          <w:b/>
          <w:color w:val="00FF00"/>
          <w:sz w:val="48"/>
        </w:rPr>
        <w:t xml:space="preserve"> </w:t>
      </w:r>
      <w:r>
        <w:rPr>
          <w:rFonts w:ascii="Verdana" w:hAnsi="Verdana"/>
          <w:b/>
          <w:color w:val="000000"/>
          <w:sz w:val="36"/>
        </w:rPr>
        <w:t xml:space="preserve">POWIATOWY  URZĄD  PRACY    </w:t>
      </w:r>
    </w:p>
    <w:p w:rsidR="0061096F" w:rsidRDefault="0061096F" w:rsidP="0061096F">
      <w:pPr>
        <w:pBdr>
          <w:bottom w:val="single" w:sz="8" w:space="1" w:color="00FF00"/>
        </w:pBdr>
        <w:spacing w:after="0"/>
        <w:jc w:val="center"/>
        <w:rPr>
          <w:rFonts w:ascii="Verdana" w:hAnsi="Verdana"/>
          <w:b/>
          <w:color w:val="000000"/>
          <w:sz w:val="16"/>
        </w:rPr>
      </w:pPr>
      <w:r>
        <w:rPr>
          <w:rFonts w:ascii="Verdana" w:hAnsi="Verdana"/>
          <w:b/>
          <w:color w:val="000000"/>
          <w:sz w:val="16"/>
        </w:rPr>
        <w:t>w ELBLĄGU</w:t>
      </w:r>
    </w:p>
    <w:p w:rsidR="0061096F" w:rsidRDefault="0061096F" w:rsidP="0061096F">
      <w:pPr>
        <w:pBdr>
          <w:bottom w:val="single" w:sz="8" w:space="1" w:color="00FF00"/>
        </w:pBdr>
        <w:spacing w:after="0"/>
        <w:rPr>
          <w:rFonts w:ascii="Verdana" w:hAnsi="Verdana"/>
          <w:b/>
          <w:color w:val="000000"/>
          <w:sz w:val="16"/>
        </w:rPr>
      </w:pPr>
      <w:r>
        <w:rPr>
          <w:rFonts w:ascii="Verdana" w:hAnsi="Verdana"/>
          <w:b/>
          <w:color w:val="000000"/>
          <w:sz w:val="16"/>
        </w:rPr>
        <w:t>ul. Saperów 24</w:t>
      </w:r>
    </w:p>
    <w:p w:rsidR="0061096F" w:rsidRPr="00EA6F38" w:rsidRDefault="0061096F" w:rsidP="0061096F">
      <w:pPr>
        <w:pBdr>
          <w:bottom w:val="single" w:sz="8" w:space="1" w:color="00FF00"/>
        </w:pBdr>
        <w:spacing w:after="0"/>
        <w:rPr>
          <w:rFonts w:ascii="Verdana" w:hAnsi="Verdana"/>
          <w:b/>
          <w:color w:val="000000"/>
          <w:sz w:val="16"/>
        </w:rPr>
      </w:pPr>
      <w:r>
        <w:rPr>
          <w:rFonts w:ascii="Wingdings" w:hAnsi="Wingdings"/>
          <w:b/>
          <w:color w:val="000000"/>
          <w:sz w:val="16"/>
        </w:rPr>
        <w:t></w:t>
      </w:r>
      <w:r w:rsidRPr="00EA6F38">
        <w:rPr>
          <w:rFonts w:ascii="Verdana" w:hAnsi="Verdana"/>
          <w:b/>
          <w:color w:val="000000"/>
          <w:sz w:val="16"/>
        </w:rPr>
        <w:t xml:space="preserve"> 055 237-67-00</w:t>
      </w:r>
    </w:p>
    <w:p w:rsidR="0061096F" w:rsidRPr="00EA6F38" w:rsidRDefault="0061096F" w:rsidP="0061096F">
      <w:pPr>
        <w:pBdr>
          <w:bottom w:val="single" w:sz="8" w:space="1" w:color="00FF00"/>
        </w:pBdr>
        <w:spacing w:after="0"/>
        <w:rPr>
          <w:rFonts w:ascii="Verdana" w:hAnsi="Verdana"/>
          <w:b/>
          <w:color w:val="000000"/>
          <w:sz w:val="16"/>
        </w:rPr>
      </w:pPr>
      <w:r w:rsidRPr="00EA6F38">
        <w:rPr>
          <w:rFonts w:ascii="Verdana" w:hAnsi="Verdana"/>
          <w:b/>
          <w:color w:val="000000"/>
          <w:sz w:val="16"/>
        </w:rPr>
        <w:t xml:space="preserve"> fax. 055 237-67-99</w:t>
      </w:r>
    </w:p>
    <w:p w:rsidR="0061096F" w:rsidRDefault="0061096F" w:rsidP="002B7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70"/>
          <w:szCs w:val="70"/>
          <w:lang w:eastAsia="pl-PL"/>
        </w:rPr>
      </w:pPr>
    </w:p>
    <w:p w:rsidR="0061096F" w:rsidRDefault="0061096F" w:rsidP="002B7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70"/>
          <w:szCs w:val="70"/>
          <w:lang w:eastAsia="pl-PL"/>
        </w:rPr>
      </w:pPr>
    </w:p>
    <w:p w:rsidR="0061096F" w:rsidRDefault="0061096F" w:rsidP="002B7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70"/>
          <w:szCs w:val="70"/>
          <w:lang w:eastAsia="pl-PL"/>
        </w:rPr>
      </w:pPr>
    </w:p>
    <w:p w:rsidR="002B722F" w:rsidRPr="00436410" w:rsidRDefault="002B722F" w:rsidP="002B7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0"/>
          <w:szCs w:val="70"/>
          <w:lang w:eastAsia="pl-PL"/>
        </w:rPr>
      </w:pPr>
      <w:r w:rsidRPr="00436410">
        <w:rPr>
          <w:rFonts w:ascii="Times New Roman" w:eastAsia="Times New Roman" w:hAnsi="Times New Roman" w:cs="Times New Roman"/>
          <w:b/>
          <w:sz w:val="70"/>
          <w:szCs w:val="70"/>
          <w:lang w:eastAsia="pl-PL"/>
        </w:rPr>
        <w:t>LISTA ZAWODÓW</w:t>
      </w:r>
    </w:p>
    <w:p w:rsidR="002B722F" w:rsidRPr="00436410" w:rsidRDefault="002B722F" w:rsidP="00F40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0"/>
          <w:szCs w:val="70"/>
          <w:lang w:eastAsia="pl-PL"/>
        </w:rPr>
      </w:pPr>
      <w:r w:rsidRPr="00436410">
        <w:rPr>
          <w:rFonts w:ascii="Times New Roman" w:eastAsia="Times New Roman" w:hAnsi="Times New Roman" w:cs="Times New Roman"/>
          <w:b/>
          <w:sz w:val="70"/>
          <w:szCs w:val="70"/>
          <w:lang w:eastAsia="pl-PL"/>
        </w:rPr>
        <w:t xml:space="preserve">I SPECJALNOŚCI, </w:t>
      </w:r>
      <w:r w:rsidR="00DA6079">
        <w:rPr>
          <w:rFonts w:ascii="Times New Roman" w:eastAsia="Times New Roman" w:hAnsi="Times New Roman" w:cs="Times New Roman"/>
          <w:b/>
          <w:sz w:val="70"/>
          <w:szCs w:val="70"/>
          <w:lang w:eastAsia="pl-PL"/>
        </w:rPr>
        <w:br/>
        <w:t xml:space="preserve">Z UWZGLĘDNIENIEM KWALIFIKACJI </w:t>
      </w:r>
      <w:r w:rsidR="00DA6079">
        <w:rPr>
          <w:rFonts w:ascii="Times New Roman" w:eastAsia="Times New Roman" w:hAnsi="Times New Roman" w:cs="Times New Roman"/>
          <w:b/>
          <w:sz w:val="70"/>
          <w:szCs w:val="70"/>
          <w:lang w:eastAsia="pl-PL"/>
        </w:rPr>
        <w:br/>
        <w:t>I UMIEJĘTNOŚCI ZAWODOWYCH,</w:t>
      </w:r>
      <w:r w:rsidR="00F40FAA">
        <w:rPr>
          <w:rFonts w:ascii="Times New Roman" w:eastAsia="Times New Roman" w:hAnsi="Times New Roman" w:cs="Times New Roman"/>
          <w:b/>
          <w:sz w:val="70"/>
          <w:szCs w:val="70"/>
          <w:lang w:eastAsia="pl-PL"/>
        </w:rPr>
        <w:br/>
      </w:r>
      <w:r w:rsidRPr="00436410">
        <w:rPr>
          <w:rFonts w:ascii="Times New Roman" w:eastAsia="Times New Roman" w:hAnsi="Times New Roman" w:cs="Times New Roman"/>
          <w:b/>
          <w:sz w:val="70"/>
          <w:szCs w:val="70"/>
          <w:lang w:eastAsia="pl-PL"/>
        </w:rPr>
        <w:t xml:space="preserve">NA KTÓRE ISTNIEJE ZAPOTRZEBOWANIE </w:t>
      </w:r>
      <w:r w:rsidR="00F40FAA">
        <w:rPr>
          <w:rFonts w:ascii="Times New Roman" w:eastAsia="Times New Roman" w:hAnsi="Times New Roman" w:cs="Times New Roman"/>
          <w:b/>
          <w:sz w:val="70"/>
          <w:szCs w:val="70"/>
          <w:lang w:eastAsia="pl-PL"/>
        </w:rPr>
        <w:br/>
      </w:r>
      <w:r w:rsidRPr="00436410">
        <w:rPr>
          <w:rFonts w:ascii="Times New Roman" w:eastAsia="Times New Roman" w:hAnsi="Times New Roman" w:cs="Times New Roman"/>
          <w:b/>
          <w:sz w:val="70"/>
          <w:szCs w:val="70"/>
          <w:lang w:eastAsia="pl-PL"/>
        </w:rPr>
        <w:t>NA</w:t>
      </w:r>
      <w:r w:rsidR="00F40FAA">
        <w:rPr>
          <w:rFonts w:ascii="Times New Roman" w:eastAsia="Times New Roman" w:hAnsi="Times New Roman" w:cs="Times New Roman"/>
          <w:b/>
          <w:sz w:val="70"/>
          <w:szCs w:val="70"/>
          <w:lang w:eastAsia="pl-PL"/>
        </w:rPr>
        <w:t xml:space="preserve"> </w:t>
      </w:r>
      <w:r w:rsidRPr="00436410">
        <w:rPr>
          <w:rFonts w:ascii="Times New Roman" w:eastAsia="Times New Roman" w:hAnsi="Times New Roman" w:cs="Times New Roman"/>
          <w:b/>
          <w:sz w:val="70"/>
          <w:szCs w:val="70"/>
          <w:lang w:eastAsia="pl-PL"/>
        </w:rPr>
        <w:t xml:space="preserve">LOKALNYM RYNKU PRACY </w:t>
      </w:r>
    </w:p>
    <w:p w:rsidR="0061096F" w:rsidRDefault="0061096F" w:rsidP="00AB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A43" w:rsidRDefault="00DD1A43" w:rsidP="00AB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22F" w:rsidRDefault="002B722F" w:rsidP="00AB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96F" w:rsidRDefault="0061096F" w:rsidP="00AB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22F" w:rsidRDefault="002B722F" w:rsidP="00AB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722F" w:rsidRPr="00436410" w:rsidRDefault="00BD56D5" w:rsidP="00BD5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</w:t>
      </w:r>
      <w:r w:rsidR="0061096F" w:rsidRPr="004364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6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</w:p>
    <w:p w:rsidR="00AB34B7" w:rsidRPr="00EE4B07" w:rsidRDefault="00AB34B7" w:rsidP="007F18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B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oparciu o Rozporządzenie Ministra Pracy i Polityki Społecznej z dnia 14 maja 2014 r.</w:t>
      </w:r>
      <w:r w:rsidR="00436410" w:rsidRPr="00EE4B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szczegółowych warunków realizacji oraz trybu i sposobów prowadzenia usług rynku pracy (Dz. U. z 2014 r. poz. 667 z </w:t>
      </w:r>
      <w:proofErr w:type="spellStart"/>
      <w:r w:rsidRPr="00EE4B0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E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436410" w:rsidRPr="00EE4B07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uwadze dostosowanie kierunków szkoleń bezrobotnych do przewidywanych potrzeb rynku pracy oraz sporządzenia projektu szkoleń p</w:t>
      </w:r>
      <w:r w:rsidR="00102294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lanowanych do uruchomienia w 202</w:t>
      </w:r>
      <w:r w:rsidR="00DA607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36410" w:rsidRPr="00EE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EE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sporządza listę zawodów i specjalności, z uwzględnieniem kwalifikacji i umiejętności zawodowych, na które istnieje zapotrzebowanie na lokalnym rynku pracy, zgodnie z klasyfikacją zawodów </w:t>
      </w:r>
      <w:r w:rsidR="00436410" w:rsidRPr="00EE4B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4B07">
        <w:rPr>
          <w:rFonts w:ascii="Times New Roman" w:eastAsia="Times New Roman" w:hAnsi="Times New Roman" w:cs="Times New Roman"/>
          <w:sz w:val="24"/>
          <w:szCs w:val="24"/>
          <w:lang w:eastAsia="pl-PL"/>
        </w:rPr>
        <w:t>i specjalności dla potrzeb rynku pracy określoną przez ministra, z wykorzystaniem:</w:t>
      </w:r>
    </w:p>
    <w:p w:rsidR="00AB34B7" w:rsidRPr="00EE4B07" w:rsidRDefault="00DA6079" w:rsidP="00AB34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AB34B7" w:rsidRPr="00EE4B07">
        <w:rPr>
          <w:rFonts w:ascii="Times New Roman" w:eastAsia="Times New Roman" w:hAnsi="Times New Roman" w:cs="Times New Roman"/>
          <w:sz w:val="24"/>
          <w:szCs w:val="24"/>
          <w:lang w:eastAsia="pl-PL"/>
        </w:rPr>
        <w:t>trategii rozwoju województwa,</w:t>
      </w:r>
    </w:p>
    <w:p w:rsidR="00AB34B7" w:rsidRPr="00EE4B07" w:rsidRDefault="00DA6079" w:rsidP="00AB34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B34B7" w:rsidRPr="00EE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yników analiz ofert pracy zgłaszanych przez pracodawców krajowych oraz informacji o wolnych miejscach pracy zamieszczanych w prasie i Internecie, </w:t>
      </w:r>
    </w:p>
    <w:p w:rsidR="00AB34B7" w:rsidRPr="00EE4B07" w:rsidRDefault="00DA6079" w:rsidP="00AB34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B34B7" w:rsidRPr="00EE4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yników analiz i prognoz rynku pracy oraz badań popytu na pracę, kwalifikacje </w:t>
      </w:r>
      <w:r w:rsidR="00AB34B7" w:rsidRPr="00EE4B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zawodowe, w tym monitoring zawodów deficytowych i nadwyżkowych, prowadzonych przez samorząd województwa i samorząd powiatu,</w:t>
      </w:r>
    </w:p>
    <w:p w:rsidR="00AB34B7" w:rsidRPr="00EE4B07" w:rsidRDefault="00DA6079" w:rsidP="00AB34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B34B7" w:rsidRPr="00EE4B07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głoszeń pracodawców, organizacji pracodawców i organizacji związkowych,</w:t>
      </w:r>
    </w:p>
    <w:p w:rsidR="0061096F" w:rsidRPr="00EE4B07" w:rsidRDefault="00DA6079" w:rsidP="006109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1096F" w:rsidRPr="00EE4B07">
        <w:rPr>
          <w:rFonts w:ascii="Times New Roman" w:eastAsia="Times New Roman" w:hAnsi="Times New Roman" w:cs="Times New Roman"/>
          <w:sz w:val="24"/>
          <w:szCs w:val="24"/>
          <w:lang w:eastAsia="pl-PL"/>
        </w:rPr>
        <w:t>yników analiz skuteczności i efektywności zakończonych szkoleń.</w:t>
      </w:r>
    </w:p>
    <w:p w:rsidR="00AB34B7" w:rsidRPr="00EE4B07" w:rsidRDefault="00AB34B7" w:rsidP="00AB3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96F" w:rsidRPr="00EE4B07" w:rsidRDefault="0061096F" w:rsidP="006109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74717" w:rsidRPr="00EE4B07" w:rsidRDefault="00674717" w:rsidP="001B2FD5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Strategia rozwoju </w:t>
      </w:r>
      <w:r w:rsidR="00DA6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województwa</w:t>
      </w:r>
    </w:p>
    <w:p w:rsidR="00AB34B7" w:rsidRPr="00EE4B07" w:rsidRDefault="00AB34B7" w:rsidP="0048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FAA" w:rsidRDefault="00C03D1E" w:rsidP="00C03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C03D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Strategia rozwoju społ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eczno-gospodarczego województwa </w:t>
      </w:r>
      <w:r w:rsidRPr="00C03D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</w:t>
      </w:r>
      <w:r w:rsidRPr="00C03D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sko-mazurskiego do roku 2025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C03D1E" w:rsidRDefault="00C03D1E" w:rsidP="00C03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69C7" w:rsidRDefault="000869C7" w:rsidP="0008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6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głów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ny Strategii województwa brzmi: </w:t>
      </w:r>
      <w:r w:rsidRPr="00086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Spójność ekonom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iczna, społeczna </w:t>
      </w:r>
      <w:r w:rsidR="00810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przestrzenna </w:t>
      </w:r>
      <w:r w:rsidRPr="00086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Warmii i Mazur z regionami Europy</w:t>
      </w:r>
    </w:p>
    <w:p w:rsidR="000869C7" w:rsidRDefault="000869C7" w:rsidP="0008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69C7" w:rsidRPr="000869C7" w:rsidRDefault="000869C7" w:rsidP="00085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spójności ekonomicznej, przestrzennej i społecznej powinna </w:t>
      </w:r>
      <w:r w:rsidR="00085075" w:rsidRPr="000869C7">
        <w:rPr>
          <w:rFonts w:ascii="Times New Roman" w:eastAsia="Times New Roman" w:hAnsi="Times New Roman" w:cs="Times New Roman"/>
          <w:sz w:val="24"/>
          <w:szCs w:val="24"/>
          <w:lang w:eastAsia="pl-PL"/>
        </w:rPr>
        <w:t>być</w:t>
      </w:r>
      <w:r w:rsidRPr="0008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osiągana </w:t>
      </w:r>
      <w:r w:rsidR="00085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9C7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kontekstach:</w:t>
      </w:r>
    </w:p>
    <w:p w:rsidR="000869C7" w:rsidRPr="005A7215" w:rsidRDefault="00085075" w:rsidP="00085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869C7" w:rsidRPr="000850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inteligentnych specjalizacji regionu</w:t>
      </w:r>
      <w:r w:rsidR="000869C7" w:rsidRPr="0008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(ang. smart </w:t>
      </w:r>
      <w:proofErr w:type="spellStart"/>
      <w:r w:rsidR="000869C7" w:rsidRPr="000869C7">
        <w:rPr>
          <w:rFonts w:ascii="Times New Roman" w:eastAsia="Times New Roman" w:hAnsi="Times New Roman" w:cs="Times New Roman"/>
          <w:sz w:val="24"/>
          <w:szCs w:val="24"/>
          <w:lang w:eastAsia="pl-PL"/>
        </w:rPr>
        <w:t>specialisati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ekonomia wody (ang. </w:t>
      </w:r>
      <w:proofErr w:type="spellStart"/>
      <w:r w:rsidRPr="00085075">
        <w:rPr>
          <w:rFonts w:ascii="Times New Roman" w:eastAsia="Times New Roman" w:hAnsi="Times New Roman" w:cs="Times New Roman"/>
          <w:sz w:val="24"/>
          <w:szCs w:val="24"/>
          <w:lang w:eastAsia="pl-PL"/>
        </w:rPr>
        <w:t>water</w:t>
      </w:r>
      <w:proofErr w:type="spellEnd"/>
      <w:r w:rsidRPr="0008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869C7" w:rsidRPr="00085075">
        <w:rPr>
          <w:rFonts w:ascii="Times New Roman" w:eastAsia="Times New Roman" w:hAnsi="Times New Roman" w:cs="Times New Roman"/>
          <w:sz w:val="24"/>
          <w:szCs w:val="24"/>
          <w:lang w:eastAsia="pl-PL"/>
        </w:rPr>
        <w:t>economy</w:t>
      </w:r>
      <w:proofErr w:type="spellEnd"/>
      <w:r w:rsidR="000869C7" w:rsidRPr="0008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drewno i meble (ang. </w:t>
      </w:r>
      <w:proofErr w:type="spellStart"/>
      <w:r w:rsidR="000869C7" w:rsidRPr="00085075">
        <w:rPr>
          <w:rFonts w:ascii="Times New Roman" w:eastAsia="Times New Roman" w:hAnsi="Times New Roman" w:cs="Times New Roman"/>
          <w:sz w:val="24"/>
          <w:szCs w:val="24"/>
          <w:lang w:eastAsia="pl-PL"/>
        </w:rPr>
        <w:t>timber</w:t>
      </w:r>
      <w:proofErr w:type="spellEnd"/>
      <w:r w:rsidR="000869C7" w:rsidRPr="0008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0869C7" w:rsidRPr="00085075">
        <w:rPr>
          <w:rFonts w:ascii="Times New Roman" w:eastAsia="Times New Roman" w:hAnsi="Times New Roman" w:cs="Times New Roman"/>
          <w:sz w:val="24"/>
          <w:szCs w:val="24"/>
          <w:lang w:eastAsia="pl-PL"/>
        </w:rPr>
        <w:t>furniture</w:t>
      </w:r>
      <w:proofErr w:type="spellEnd"/>
      <w:r w:rsidR="000869C7" w:rsidRPr="0008507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żywnoś</w:t>
      </w:r>
      <w:r w:rsidRPr="0008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wysokiej jakości (ang. </w:t>
      </w:r>
      <w:r w:rsidRPr="005A7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High </w:t>
      </w:r>
      <w:proofErr w:type="spellStart"/>
      <w:r w:rsidR="000869C7" w:rsidRPr="005A7215">
        <w:rPr>
          <w:rFonts w:ascii="Times New Roman" w:eastAsia="Times New Roman" w:hAnsi="Times New Roman" w:cs="Times New Roman"/>
          <w:sz w:val="24"/>
          <w:szCs w:val="24"/>
          <w:lang w:eastAsia="pl-PL"/>
        </w:rPr>
        <w:t>quality</w:t>
      </w:r>
      <w:proofErr w:type="spellEnd"/>
      <w:r w:rsidR="000869C7" w:rsidRPr="005A72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food). </w:t>
      </w:r>
    </w:p>
    <w:p w:rsidR="000869C7" w:rsidRPr="000869C7" w:rsidRDefault="00085075" w:rsidP="00085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869C7" w:rsidRPr="000850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regionalnym</w:t>
      </w:r>
      <w:r w:rsidR="000869C7" w:rsidRPr="0008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jako tworzenie równych szans rozwojowych w całym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województwie poprzez kreowanie </w:t>
      </w:r>
      <w:r w:rsidR="000869C7" w:rsidRPr="000869C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dla wzmacniania kapitału ludzkiego, rozwoju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zedsiębiorczości, promocji oraz </w:t>
      </w:r>
      <w:r w:rsidR="000869C7" w:rsidRPr="0008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nowoczesnej infrastruktury. </w:t>
      </w:r>
    </w:p>
    <w:p w:rsidR="000869C7" w:rsidRDefault="00DA6079" w:rsidP="00085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85075" w:rsidRPr="00DA6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bałtyckim</w:t>
      </w:r>
      <w:r w:rsidR="00085075" w:rsidRPr="0008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rozwój Warmii i Mazur będzie się odbywał w europejskiej przestrzeni bałtyckiej. Poprawa</w:t>
      </w:r>
      <w:r w:rsidR="0009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5075" w:rsidRPr="00091824">
        <w:rPr>
          <w:rFonts w:ascii="Times New Roman" w:eastAsia="Times New Roman" w:hAnsi="Times New Roman" w:cs="Times New Roman"/>
          <w:sz w:val="24"/>
          <w:szCs w:val="24"/>
          <w:lang w:eastAsia="pl-PL"/>
        </w:rPr>
        <w:t>spójności przestrzennej</w:t>
      </w:r>
      <w:r w:rsidR="00085075" w:rsidRPr="0008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85075" w:rsidRPr="00085075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na włączeniu układu tran</w:t>
      </w:r>
      <w:r w:rsidR="0008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sportowego regionu w powstającą </w:t>
      </w:r>
      <w:r w:rsidR="00085075" w:rsidRPr="00085075">
        <w:rPr>
          <w:rFonts w:ascii="Times New Roman" w:eastAsia="Times New Roman" w:hAnsi="Times New Roman" w:cs="Times New Roman"/>
          <w:sz w:val="24"/>
          <w:szCs w:val="24"/>
          <w:lang w:eastAsia="pl-PL"/>
        </w:rPr>
        <w:t>wielką obwodnicę Bałtyku, system bałtyckiej żeglugi oraz w projektowane wokół morza sieci</w:t>
      </w:r>
      <w:r w:rsidR="0009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5075" w:rsidRPr="00085075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komunikacyjne (w tym teleinformatyczne), turystyczne i inne. Ważn</w:t>
      </w:r>
      <w:r w:rsidR="0008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jest także wzrost rangi portu </w:t>
      </w:r>
      <w:r w:rsidR="00085075" w:rsidRPr="00085075">
        <w:rPr>
          <w:rFonts w:ascii="Times New Roman" w:eastAsia="Times New Roman" w:hAnsi="Times New Roman" w:cs="Times New Roman"/>
          <w:sz w:val="24"/>
          <w:szCs w:val="24"/>
          <w:lang w:eastAsia="pl-PL"/>
        </w:rPr>
        <w:t>w Elblągu jako portu morskiego współpracującego z portami w Gdańsku</w:t>
      </w:r>
      <w:r w:rsidR="00085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Kaliningradzie.</w:t>
      </w:r>
    </w:p>
    <w:p w:rsidR="00085075" w:rsidRDefault="00085075" w:rsidP="00085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075" w:rsidRDefault="00085075" w:rsidP="00085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 osiągnął wysoki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specjalizacji w branżach</w:t>
      </w:r>
      <w:r w:rsidRPr="000869C7">
        <w:rPr>
          <w:rFonts w:ascii="Times New Roman" w:eastAsia="Times New Roman" w:hAnsi="Times New Roman" w:cs="Times New Roman"/>
          <w:sz w:val="24"/>
          <w:szCs w:val="24"/>
          <w:lang w:eastAsia="pl-PL"/>
        </w:rPr>
        <w:t>: produkcja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ebli, produkcja wyrobów </w:t>
      </w:r>
      <w:r w:rsidRPr="000869C7">
        <w:rPr>
          <w:rFonts w:ascii="Times New Roman" w:eastAsia="Times New Roman" w:hAnsi="Times New Roman" w:cs="Times New Roman"/>
          <w:sz w:val="24"/>
          <w:szCs w:val="24"/>
          <w:lang w:eastAsia="pl-PL"/>
        </w:rPr>
        <w:t>z gumy i tworzyw sztucznych, produkcja artykułów spożywczych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produkcja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drewna, korka i wikliny. Część</w:t>
      </w:r>
      <w:r w:rsidRPr="0008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 odnotowuje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ysokie wskaźniki innowacyjności</w:t>
      </w:r>
      <w:r w:rsidRPr="0008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9C7">
        <w:rPr>
          <w:rFonts w:ascii="Times New Roman" w:eastAsia="Times New Roman" w:hAnsi="Times New Roman" w:cs="Times New Roman"/>
          <w:sz w:val="24"/>
          <w:szCs w:val="24"/>
          <w:lang w:eastAsia="pl-PL"/>
        </w:rPr>
        <w:t>w szc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zególności dotyczy to produkcji </w:t>
      </w:r>
      <w:r w:rsidRPr="000869C7">
        <w:rPr>
          <w:rFonts w:ascii="Times New Roman" w:eastAsia="Times New Roman" w:hAnsi="Times New Roman" w:cs="Times New Roman"/>
          <w:sz w:val="24"/>
          <w:szCs w:val="24"/>
          <w:lang w:eastAsia="pl-PL"/>
        </w:rPr>
        <w:t>i naprawy statków i łodzi oraz produkcji: mięsa, wyrobów mlec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zarskich, wyrobów stolarskich i </w:t>
      </w:r>
      <w:r w:rsidRPr="0008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ciesielskich dla budownictwa, mebli, a także produkcji metalowo-maszynowej. </w:t>
      </w:r>
    </w:p>
    <w:p w:rsidR="00085075" w:rsidRDefault="00085075" w:rsidP="0008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A43" w:rsidRDefault="00DD1A43" w:rsidP="0008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6D5" w:rsidRPr="000869C7" w:rsidRDefault="00BD56D5" w:rsidP="00086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5F7A" w:rsidRPr="00091824" w:rsidRDefault="00085075" w:rsidP="0009182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„Strategia rozwoju Elbląga 2020+”</w:t>
      </w:r>
    </w:p>
    <w:p w:rsidR="00E85F7A" w:rsidRPr="00085075" w:rsidRDefault="00E85F7A" w:rsidP="00E8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F7A">
        <w:rPr>
          <w:rFonts w:ascii="Times New Roman" w:eastAsia="Times New Roman" w:hAnsi="Times New Roman" w:cs="Times New Roman"/>
          <w:sz w:val="24"/>
          <w:szCs w:val="24"/>
          <w:lang w:eastAsia="pl-PL"/>
        </w:rPr>
        <w:t>Elbląg posiada potencjał rozwoju w oparciu o intel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igentne specjalizacje regionu. </w:t>
      </w:r>
      <w:r w:rsidRPr="00E85F7A">
        <w:rPr>
          <w:rFonts w:ascii="Times New Roman" w:eastAsia="Times New Roman" w:hAnsi="Times New Roman" w:cs="Times New Roman"/>
          <w:sz w:val="24"/>
          <w:szCs w:val="24"/>
          <w:lang w:eastAsia="pl-PL"/>
        </w:rPr>
        <w:t>W  strukturze  gospodarczej  Elbląga  wyróżniają  się  branże:  meblarska,  spożywcza,  turystyczna wpisujące się w regionalne inteligentne specjalizacje (ekonomię wody, drewno i meblarstwo, żywność wysokiej jakości). Wsparcie rozwoju tych sektorów zapewnia otoczenie instytucjonalne (np. klastry) oraz naukowe  i  edukacyjne  (jednostki  badawcze,  placówki  edukacyjne  kształcące  zasoby siły  roboczej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F7A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 w powiązanych kierunkach)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85F7A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 udział  w  gospodarce  Elbląga  mają  również  branże  niezwiązane  z  wyznaczonymi  dla województwa warmińsko-mazurskiego  inteligentnymi  specjalizacjami.  Są  to  branże:  technologiczno-informacyjna,  metalowo-maszynowa,  turystyczna  (nie  tylko  wodna,  ale  również  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ajoznawcza)  oraz budownictwo. </w:t>
      </w:r>
      <w:r w:rsidRPr="00E85F7A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tych branż wspiera zaplecze instytucjonalne –</w:t>
      </w:r>
      <w:r w:rsidR="00BB5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F7A">
        <w:rPr>
          <w:rFonts w:ascii="Times New Roman" w:eastAsia="Times New Roman" w:hAnsi="Times New Roman" w:cs="Times New Roman"/>
          <w:sz w:val="24"/>
          <w:szCs w:val="24"/>
          <w:lang w:eastAsia="pl-PL"/>
        </w:rPr>
        <w:t>klastry  oraz  instytucje edukacyjne i badawcze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5075" w:rsidRPr="00085075" w:rsidRDefault="00085075" w:rsidP="0008507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3053" w:rsidRPr="00EE4B07" w:rsidRDefault="00674717" w:rsidP="007567E4">
      <w:pPr>
        <w:pStyle w:val="Akapitzli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="00BE3053" w:rsidRPr="00EE4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</w:t>
      </w:r>
      <w:r w:rsidR="006F1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BE3053" w:rsidRPr="00EE4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analiz ofert pracy zgłaszanych przez praco</w:t>
      </w:r>
      <w:r w:rsidR="00074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dawców krajowych oraz informacje</w:t>
      </w:r>
      <w:r w:rsidR="00BE3053" w:rsidRPr="00EE4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wolnych miejscach pracy zamieszczanych w prasie i Internecie.</w:t>
      </w:r>
    </w:p>
    <w:p w:rsidR="00C3107A" w:rsidRPr="00EE4B07" w:rsidRDefault="00C3107A" w:rsidP="00BE3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7C6" w:rsidRPr="00C91C4D" w:rsidRDefault="00C3107A" w:rsidP="004577C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C4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bezrobotnych zarejestrowanych w Powiatowym Urzędzie Pracy w Elblągu na dzień 31.12.20</w:t>
      </w:r>
      <w:r w:rsidR="005A7215" w:rsidRPr="00C91C4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9182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91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wynosiła </w:t>
      </w:r>
      <w:r w:rsidR="00BB589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91824">
        <w:rPr>
          <w:rFonts w:ascii="Times New Roman" w:eastAsia="Times New Roman" w:hAnsi="Times New Roman" w:cs="Times New Roman"/>
          <w:sz w:val="24"/>
          <w:szCs w:val="24"/>
          <w:lang w:eastAsia="pl-PL"/>
        </w:rPr>
        <w:t>073</w:t>
      </w:r>
      <w:r w:rsidR="0028163A" w:rsidRPr="00C91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2E13A9" w:rsidRPr="00C91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BB589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91824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="00BB589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E13A9" w:rsidRPr="00C91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powiecie elbląskim i </w:t>
      </w:r>
      <w:r w:rsidR="00BB589C">
        <w:rPr>
          <w:rFonts w:ascii="Times New Roman" w:eastAsia="Times New Roman" w:hAnsi="Times New Roman" w:cs="Times New Roman"/>
          <w:sz w:val="24"/>
          <w:szCs w:val="24"/>
          <w:lang w:eastAsia="pl-PL"/>
        </w:rPr>
        <w:t>262</w:t>
      </w:r>
      <w:r w:rsidR="0009182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E13A9" w:rsidRPr="00C91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Elblągu.</w:t>
      </w:r>
    </w:p>
    <w:p w:rsidR="001B2FD5" w:rsidRDefault="00091824" w:rsidP="001B2F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1824">
        <w:rPr>
          <w:rFonts w:ascii="Times New Roman" w:hAnsi="Times New Roman" w:cs="Times New Roman"/>
          <w:sz w:val="24"/>
          <w:szCs w:val="24"/>
        </w:rPr>
        <w:t>W 2022 roku do PUP wpłynęły ogółem 3630 wolne miejsca pracy (z Elbląga - 2476 oferty; z powiatu elbląskiego - 1154 ofert).</w:t>
      </w:r>
      <w:r w:rsidR="001B2FD5">
        <w:rPr>
          <w:rFonts w:ascii="Times New Roman" w:hAnsi="Times New Roman" w:cs="Times New Roman"/>
          <w:sz w:val="24"/>
          <w:szCs w:val="24"/>
        </w:rPr>
        <w:t xml:space="preserve"> </w:t>
      </w:r>
      <w:r w:rsidRPr="00091824">
        <w:rPr>
          <w:rFonts w:ascii="Times New Roman" w:hAnsi="Times New Roman" w:cs="Times New Roman"/>
          <w:sz w:val="24"/>
          <w:szCs w:val="24"/>
        </w:rPr>
        <w:t>Większość, bo 61,5% zgłoszonych wolnych miejsc pracy i  miejsc aktywizacji zawodowej w 2022 roku stanowiły miejsca pracy niesubsydiowanej, tj. bez wsparcia środków Funduszu Pracy. W ogólnej liczbie 2234 ofert pracy niesubsydiowanej, w Elblągu wpłynęło 1703 oferty a w powiecie elbląskim – 528 ofert.</w:t>
      </w:r>
      <w:r w:rsidR="001B2FD5">
        <w:rPr>
          <w:rFonts w:ascii="Times New Roman" w:hAnsi="Times New Roman" w:cs="Times New Roman"/>
          <w:sz w:val="24"/>
          <w:szCs w:val="24"/>
        </w:rPr>
        <w:t xml:space="preserve"> </w:t>
      </w:r>
      <w:r w:rsidRPr="00091824">
        <w:rPr>
          <w:rFonts w:ascii="Times New Roman" w:hAnsi="Times New Roman" w:cs="Times New Roman"/>
          <w:sz w:val="24"/>
          <w:szCs w:val="24"/>
        </w:rPr>
        <w:t xml:space="preserve">Miejsc pracy subsydiowanej było 1399, z tego w Elblągu – 890, w powiecie elbląskim – 552. </w:t>
      </w:r>
    </w:p>
    <w:p w:rsidR="00091824" w:rsidRDefault="00091824" w:rsidP="001B2F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1824">
        <w:rPr>
          <w:rFonts w:ascii="Times New Roman" w:hAnsi="Times New Roman" w:cs="Times New Roman"/>
          <w:sz w:val="24"/>
          <w:szCs w:val="24"/>
        </w:rPr>
        <w:t>Wolne miejsca pracy pochodziły głównie z sektora prywatnego. Z sektora publicznego zgłoszono 759 wolnych miejsc pracy (w Elblągu – 4</w:t>
      </w:r>
      <w:r w:rsidR="001B2FD5">
        <w:rPr>
          <w:rFonts w:ascii="Times New Roman" w:hAnsi="Times New Roman" w:cs="Times New Roman"/>
          <w:sz w:val="24"/>
          <w:szCs w:val="24"/>
        </w:rPr>
        <w:t>95; w powiecie elbląskim – 264)</w:t>
      </w:r>
    </w:p>
    <w:p w:rsidR="001B2FD5" w:rsidRPr="001B2FD5" w:rsidRDefault="001B2FD5" w:rsidP="001B2F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FD5">
        <w:rPr>
          <w:rFonts w:ascii="Times New Roman" w:hAnsi="Times New Roman" w:cs="Times New Roman"/>
          <w:sz w:val="24"/>
          <w:szCs w:val="24"/>
        </w:rPr>
        <w:t xml:space="preserve">Analizując zgłoszone oferty wg Polskiej Klasyfikacji Działalności (PKD), możemy uzyskać informację o wolnych miejscach pracy w konkretnych branżach. Dane statystyczne wskazują, iż w 2022 roku najczęściej wolne miejsca pracy zgłaszane były przez pracodawców reprezentujących  przetwórstwo przemysłowe tj. 964 wolnych miejsc pracy, czyli 26,6% ogółu zgłoszonych ofert. </w:t>
      </w:r>
    </w:p>
    <w:p w:rsidR="001B2FD5" w:rsidRPr="001B2FD5" w:rsidRDefault="001B2FD5" w:rsidP="001B2FD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FD5">
        <w:rPr>
          <w:rFonts w:ascii="Times New Roman" w:hAnsi="Times New Roman" w:cs="Times New Roman"/>
          <w:sz w:val="24"/>
          <w:szCs w:val="24"/>
        </w:rPr>
        <w:t xml:space="preserve">Kolejne liczne grupy stanowią zgłoszone miejsca pracy pochodzące z następujących sektorów:  </w:t>
      </w:r>
    </w:p>
    <w:p w:rsidR="001B2FD5" w:rsidRPr="001B2FD5" w:rsidRDefault="001B2FD5" w:rsidP="001B2FD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FD5">
        <w:rPr>
          <w:rFonts w:ascii="Times New Roman" w:hAnsi="Times New Roman" w:cs="Times New Roman"/>
          <w:sz w:val="24"/>
          <w:szCs w:val="24"/>
        </w:rPr>
        <w:t>budownictwo – 592 (tj. 16,3%)</w:t>
      </w:r>
    </w:p>
    <w:p w:rsidR="001B2FD5" w:rsidRPr="001B2FD5" w:rsidRDefault="001B2FD5" w:rsidP="001B2FD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FD5">
        <w:rPr>
          <w:rFonts w:ascii="Times New Roman" w:hAnsi="Times New Roman" w:cs="Times New Roman"/>
          <w:sz w:val="24"/>
          <w:szCs w:val="24"/>
        </w:rPr>
        <w:t>handel hurtowy i detaliczny; naprawa pojazdów samochodowych, włączając   motocykle – 446 (tj.12,3%)</w:t>
      </w:r>
    </w:p>
    <w:p w:rsidR="001B2FD5" w:rsidRPr="00DD1A43" w:rsidRDefault="001B2FD5" w:rsidP="00DD1A4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FD5">
        <w:rPr>
          <w:rFonts w:ascii="Times New Roman" w:hAnsi="Times New Roman" w:cs="Times New Roman"/>
          <w:sz w:val="24"/>
          <w:szCs w:val="24"/>
        </w:rPr>
        <w:t>administracja publiczna i obrona narodowa; obowiązkowe zabezpieczenia społeczne – 422 (tj. 11,6%)</w:t>
      </w:r>
    </w:p>
    <w:p w:rsidR="001B2FD5" w:rsidRPr="00091824" w:rsidRDefault="001B2FD5" w:rsidP="00F6416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FD5">
        <w:rPr>
          <w:rFonts w:ascii="Times New Roman" w:hAnsi="Times New Roman" w:cs="Times New Roman"/>
          <w:sz w:val="24"/>
          <w:szCs w:val="24"/>
        </w:rPr>
        <w:t xml:space="preserve">Powiatowy Urząd Pracy w Elblągu współpracuje przy realizacji pośrednictwa pracy </w:t>
      </w:r>
      <w:r w:rsidR="00F64162">
        <w:rPr>
          <w:rFonts w:ascii="Times New Roman" w:hAnsi="Times New Roman" w:cs="Times New Roman"/>
          <w:sz w:val="24"/>
          <w:szCs w:val="24"/>
        </w:rPr>
        <w:br/>
      </w:r>
      <w:r w:rsidRPr="001B2FD5">
        <w:rPr>
          <w:rFonts w:ascii="Times New Roman" w:hAnsi="Times New Roman" w:cs="Times New Roman"/>
          <w:sz w:val="24"/>
          <w:szCs w:val="24"/>
        </w:rPr>
        <w:t>w ramach sieci EURES. W roku 2022 zarejestrowano 92 oferty pracy za granicą na 674 miej</w:t>
      </w:r>
      <w:r w:rsidR="00F64162">
        <w:rPr>
          <w:rFonts w:ascii="Times New Roman" w:hAnsi="Times New Roman" w:cs="Times New Roman"/>
          <w:sz w:val="24"/>
          <w:szCs w:val="24"/>
        </w:rPr>
        <w:t xml:space="preserve">sca pracy.  </w:t>
      </w:r>
      <w:r w:rsidRPr="001B2FD5">
        <w:rPr>
          <w:rFonts w:ascii="Times New Roman" w:hAnsi="Times New Roman" w:cs="Times New Roman"/>
          <w:sz w:val="24"/>
          <w:szCs w:val="24"/>
        </w:rPr>
        <w:t xml:space="preserve">Oferty zgłaszane w 2022 roku pochodziły z 7 państw: Niemcy (55), Austria (19), Czechy (10), Norwegia (4), Estonia (2) oraz Dania (1) i Szwecja (1). Dotyczyły głównie pracy </w:t>
      </w:r>
      <w:r w:rsidR="00F64162">
        <w:rPr>
          <w:rFonts w:ascii="Times New Roman" w:hAnsi="Times New Roman" w:cs="Times New Roman"/>
          <w:sz w:val="24"/>
          <w:szCs w:val="24"/>
        </w:rPr>
        <w:br/>
      </w:r>
      <w:r w:rsidRPr="001B2FD5">
        <w:rPr>
          <w:rFonts w:ascii="Times New Roman" w:hAnsi="Times New Roman" w:cs="Times New Roman"/>
          <w:sz w:val="24"/>
          <w:szCs w:val="24"/>
        </w:rPr>
        <w:t>w branży: transportowej, maszynowej, usługowej oraz leśnictwie.</w:t>
      </w:r>
    </w:p>
    <w:p w:rsidR="004577C6" w:rsidRPr="00CD3F61" w:rsidRDefault="004577C6" w:rsidP="00D32838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2838" w:rsidRPr="00EE4B07" w:rsidRDefault="00D32838" w:rsidP="00F30D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053" w:rsidRPr="00EE4B07" w:rsidRDefault="00C3107A" w:rsidP="001B2FD5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Wynik</w:t>
      </w:r>
      <w:r w:rsidR="006F1B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EE4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analiz i prognoz rynku pracy oraz badań</w:t>
      </w:r>
      <w:r w:rsidR="00EA6F38" w:rsidRPr="00EE4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popytu na pracę, kwalifikacje</w:t>
      </w:r>
      <w:r w:rsidR="00EA6F38" w:rsidRPr="00EE4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E4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umiejętności zawodowe, w tym monitoring zawodów deficytowych </w:t>
      </w:r>
      <w:r w:rsidR="00EA6F38" w:rsidRPr="00EE4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E4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nadwyżkowych, prowadzonych przez samorząd województwa i samorząd powiatu.</w:t>
      </w:r>
    </w:p>
    <w:p w:rsidR="00C3107A" w:rsidRPr="00EE4B07" w:rsidRDefault="00C3107A" w:rsidP="00E43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4364" w:rsidRPr="00564364" w:rsidRDefault="00564364" w:rsidP="005643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>W 2022 roku przeprowadzono badania pod nazwą „Barometr Zawodów”. Opracowano prognozę na 2023 rok, klasyfikując zawody w trzy grupy. Są to zawody deficytowe, czyli takie w których wystąpią trudno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ze znalezieniem pracowników, </w:t>
      </w:r>
      <w:r w:rsidRP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zrównoważone, takie w których liczba ofert pracy będzie utrzymywała się na poziomie podobnym do liczby osób mogących podjąć zatrudnienie w danym zawodzie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zawody nadwyżkowe, </w:t>
      </w:r>
      <w:r w:rsidRP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które jest niższe zapotrzebowanie niż liczba osób poszukujących pracy w tym zawodzie; tzn. występuje przewaga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bezrobotnych nad ofertami pracy</w:t>
      </w:r>
      <w:r w:rsidRP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>. Badanie zostało przeprowadzone przez ekspertów w III kwartale 2022 roku i było oparte głównie na doświadczeniu i wiedzy pracowników urzędu oraz weryfikacji danych statystycznych.</w:t>
      </w:r>
    </w:p>
    <w:p w:rsidR="00564364" w:rsidRPr="00564364" w:rsidRDefault="00564364" w:rsidP="005643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dotyczące sytuacji na rynku pracy w 2023 powstało między innymi  w oparciu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konsultacje z pracodawcami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Elbląga i powiatu elbląskiego. </w:t>
      </w:r>
    </w:p>
    <w:p w:rsidR="00805F82" w:rsidRPr="00805F82" w:rsidRDefault="00805F82" w:rsidP="00805F8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F5A" w:rsidRDefault="00262F5A" w:rsidP="00CD3F6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Prognozy na 20</w:t>
      </w:r>
      <w:r w:rsidR="001022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6436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 zgodnie z barometrem zawodów przewidują iż zawodami deficytowymi w </w:t>
      </w:r>
      <w:r w:rsidRPr="00564364">
        <w:rPr>
          <w:rFonts w:ascii="Times New Roman" w:hAnsi="Times New Roman" w:cs="Times New Roman"/>
          <w:b/>
          <w:color w:val="000000"/>
          <w:sz w:val="24"/>
          <w:szCs w:val="24"/>
        </w:rPr>
        <w:t>powiecie elbląskim i mieście Elblągu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będą: </w:t>
      </w:r>
    </w:p>
    <w:p w:rsidR="00CD3F61" w:rsidRPr="00CD3F61" w:rsidRDefault="00376077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CD3F61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betoniarze i zbrojarze</w:t>
        </w:r>
      </w:hyperlink>
      <w:r w:rsidR="00CD3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F61" w:rsidRPr="00CD3F61" w:rsidRDefault="00376077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CD3F61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blacharze i lakiernicy samochodowi</w:t>
        </w:r>
      </w:hyperlink>
      <w:r w:rsidR="00CD3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F61" w:rsidRPr="00CD3F61" w:rsidRDefault="00376077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CD3F61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cieśle i stolarze budowlani</w:t>
        </w:r>
      </w:hyperlink>
      <w:r w:rsidR="00CD3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F61" w:rsidRDefault="00376077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="00CD3F61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elektrycy, elektromechanicy i elektromonterzy</w:t>
        </w:r>
      </w:hyperlink>
      <w:r w:rsidR="00CD3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B589C" w:rsidRPr="00CD3F61" w:rsidRDefault="00564364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Fizjoterapeuci i masażyści,</w:t>
      </w:r>
    </w:p>
    <w:p w:rsidR="00CD3F61" w:rsidRPr="00CD3F61" w:rsidRDefault="00376077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="00CD3F61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fryzjerzy</w:t>
        </w:r>
      </w:hyperlink>
      <w:r w:rsidR="00CD3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F61" w:rsidRPr="00CD3F61" w:rsidRDefault="00376077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="00CD3F61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kierowcy autobusów</w:t>
        </w:r>
      </w:hyperlink>
      <w:r w:rsidR="00CD3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F61" w:rsidRPr="00CD3F61" w:rsidRDefault="00376077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="00CD3F61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kierowcy samochodów ciężarowych i ciągników siodłowych</w:t>
        </w:r>
      </w:hyperlink>
      <w:r w:rsidR="00CD3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F61" w:rsidRPr="00CD3F61" w:rsidRDefault="00376077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="00CD3F61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kucharze</w:t>
        </w:r>
      </w:hyperlink>
      <w:r w:rsidR="00CD3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F61" w:rsidRDefault="00376077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history="1">
        <w:r w:rsidR="00CD3F61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lakiernicy</w:t>
        </w:r>
      </w:hyperlink>
      <w:r w:rsidR="00CD3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F61" w:rsidRPr="00CD3F61" w:rsidRDefault="00376077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history="1">
        <w:r w:rsidR="00CD3F61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mechanicy pojazdów samochodowych</w:t>
        </w:r>
      </w:hyperlink>
      <w:r w:rsidR="00CD3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F61" w:rsidRPr="00CD3F61" w:rsidRDefault="00376077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="00CD3F61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monterzy instalacji budowlanych</w:t>
        </w:r>
      </w:hyperlink>
      <w:r w:rsidR="00CD3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F61" w:rsidRDefault="00376077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gtFrame="_blank" w:history="1">
        <w:r w:rsidR="00CD3F61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murarze i tynkarze</w:t>
        </w:r>
      </w:hyperlink>
      <w:r w:rsidR="00CD3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C234F" w:rsidRDefault="003C234F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praktycznej nauki zawodów,</w:t>
      </w:r>
    </w:p>
    <w:p w:rsidR="003C234F" w:rsidRPr="00CD3F61" w:rsidRDefault="003C234F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przedmiotów zawodowych,</w:t>
      </w:r>
    </w:p>
    <w:p w:rsidR="00CD3F61" w:rsidRDefault="00376077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history="1">
        <w:r w:rsidR="00CD3F61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operatorzy i mechanicy sprzętu do robót ziemnych</w:t>
        </w:r>
      </w:hyperlink>
      <w:r w:rsidR="00CD3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4364" w:rsidRDefault="00564364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operatorzy obrabiarek skrawających,</w:t>
      </w:r>
    </w:p>
    <w:p w:rsidR="00CD3F61" w:rsidRPr="00CD3F61" w:rsidRDefault="00376077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gtFrame="_blank" w:history="1">
        <w:r w:rsidR="00CD3F61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operatorzy urządzeń dźwigowo-transportowych</w:t>
        </w:r>
      </w:hyperlink>
      <w:r w:rsidR="00CD3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F61" w:rsidRPr="00CD3F61" w:rsidRDefault="00376077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gtFrame="_blank" w:history="1">
        <w:r w:rsidR="00CD3F61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pracownicy robót wykończeniowych w budownictwie</w:t>
        </w:r>
      </w:hyperlink>
      <w:r w:rsidR="00CD3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B589C" w:rsidRDefault="00BB589C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psycholodzy i psychoterapeuci,</w:t>
      </w:r>
    </w:p>
    <w:p w:rsidR="00BB589C" w:rsidRDefault="00BB589C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ratownicy medyczni,</w:t>
      </w:r>
    </w:p>
    <w:p w:rsidR="00CD3F61" w:rsidRPr="00CD3F61" w:rsidRDefault="00376077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gtFrame="_blank" w:history="1">
        <w:r w:rsidR="00CD3F61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robotnicy obróbki drewna i stolarze</w:t>
        </w:r>
      </w:hyperlink>
      <w:r w:rsidR="00CD3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F61" w:rsidRPr="00CD3F61" w:rsidRDefault="00376077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gtFrame="_blank" w:history="1">
        <w:r w:rsidR="00CD3F61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samodzielni księgowi</w:t>
        </w:r>
      </w:hyperlink>
      <w:r w:rsidR="00CD3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F61" w:rsidRPr="00CD3F61" w:rsidRDefault="00376077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gtFrame="_blank" w:history="1">
        <w:r w:rsidR="00CD3F61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spawacze</w:t>
        </w:r>
      </w:hyperlink>
      <w:r w:rsidR="00CD3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F61" w:rsidRPr="00CD3F61" w:rsidRDefault="00376077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gtFrame="_blank" w:history="1">
        <w:r w:rsidR="00CD3F61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szefowie kuchni</w:t>
        </w:r>
      </w:hyperlink>
      <w:r w:rsidR="00CD3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F61" w:rsidRPr="00CD3F61" w:rsidRDefault="00376077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gtFrame="_blank" w:history="1">
        <w:r w:rsidR="00CD3F61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ślusarze</w:t>
        </w:r>
      </w:hyperlink>
      <w:r w:rsidR="00CD3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D3F61" w:rsidRDefault="00376077" w:rsidP="001B2FD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tgtFrame="_blank" w:history="1">
        <w:r w:rsidR="00CD3F61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tapicerzy</w:t>
        </w:r>
      </w:hyperlink>
      <w:r w:rsidR="00CD3F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4364" w:rsidRDefault="00564364" w:rsidP="005643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1A43" w:rsidRDefault="00DD1A43" w:rsidP="005643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4364" w:rsidRDefault="00564364" w:rsidP="005643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>Prognozy na 2023 rok zgodnie z barometrem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zawodów przewidują iż zawodami </w:t>
      </w:r>
      <w:r w:rsidRP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deficytowymi w </w:t>
      </w:r>
      <w:r w:rsidRPr="005643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województwie warmińsko-mazurskim</w:t>
      </w:r>
      <w:r w:rsidRP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będą:</w:t>
      </w:r>
    </w:p>
    <w:p w:rsidR="00564364" w:rsidRPr="00CD3F61" w:rsidRDefault="00376077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gtFrame="_blank" w:history="1">
        <w:r w:rsidR="00564364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betoniarze i zbrojarze</w:t>
        </w:r>
      </w:hyperlink>
      <w:r w:rsid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4364" w:rsidRDefault="00376077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gtFrame="_blank" w:history="1">
        <w:r w:rsidR="00564364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cieśle i stolarze budowlani</w:t>
        </w:r>
      </w:hyperlink>
      <w:r w:rsid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4364" w:rsidRPr="00CD3F61" w:rsidRDefault="00564364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dekarze i blacharze budowlani,</w:t>
      </w:r>
    </w:p>
    <w:p w:rsidR="00564364" w:rsidRDefault="00376077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gtFrame="_blank" w:history="1">
        <w:r w:rsidR="00564364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elektrycy, elektromechanicy i elektromonterzy</w:t>
        </w:r>
      </w:hyperlink>
      <w:r w:rsid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4364" w:rsidRPr="00CD3F61" w:rsidRDefault="00564364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Fizjoterapeuci i masażyści,</w:t>
      </w:r>
    </w:p>
    <w:p w:rsidR="00564364" w:rsidRPr="00CD3F61" w:rsidRDefault="00376077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gtFrame="_blank" w:history="1">
        <w:r w:rsidR="00564364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kierowcy autobusów</w:t>
        </w:r>
      </w:hyperlink>
      <w:r w:rsid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4364" w:rsidRDefault="00376077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gtFrame="_blank" w:history="1">
        <w:r w:rsidR="00564364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kierowcy samochodów ciężarowych i ciągników siodłowych</w:t>
        </w:r>
      </w:hyperlink>
      <w:r w:rsid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4364" w:rsidRPr="00CD3F61" w:rsidRDefault="00564364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lekarze,</w:t>
      </w:r>
    </w:p>
    <w:p w:rsidR="00564364" w:rsidRPr="00CD3F61" w:rsidRDefault="00376077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tgtFrame="_blank" w:history="1">
        <w:r w:rsidR="00564364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mechanicy pojazdów samochodowych</w:t>
        </w:r>
      </w:hyperlink>
      <w:r w:rsid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4364" w:rsidRPr="00CD3F61" w:rsidRDefault="00376077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tgtFrame="_blank" w:history="1">
        <w:r w:rsidR="00564364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monterzy instalacji budowlanych</w:t>
        </w:r>
      </w:hyperlink>
      <w:r w:rsid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4364" w:rsidRDefault="00376077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tgtFrame="_blank" w:history="1">
        <w:r w:rsidR="00564364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murarze i tynkarze</w:t>
        </w:r>
      </w:hyperlink>
      <w:r w:rsid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4364" w:rsidRPr="00CD3F61" w:rsidRDefault="00564364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przedmiotów zawodowych,</w:t>
      </w:r>
    </w:p>
    <w:p w:rsidR="00564364" w:rsidRDefault="00376077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tgtFrame="_blank" w:history="1">
        <w:r w:rsidR="00564364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operatorzy i mechanicy sprzętu do robót ziemnych</w:t>
        </w:r>
      </w:hyperlink>
      <w:r w:rsid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4364" w:rsidRDefault="00564364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operatorzy obrabiarek skrawających,</w:t>
      </w:r>
    </w:p>
    <w:p w:rsidR="00564364" w:rsidRDefault="00564364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 i położne,</w:t>
      </w:r>
    </w:p>
    <w:p w:rsidR="00564364" w:rsidRDefault="00564364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ds. rachunkowości i księgowości,</w:t>
      </w:r>
    </w:p>
    <w:p w:rsidR="00564364" w:rsidRPr="00CD3F61" w:rsidRDefault="00376077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tgtFrame="_blank" w:history="1">
        <w:r w:rsidR="00564364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pracownicy robót wykończeniowych w budownictwie</w:t>
        </w:r>
      </w:hyperlink>
      <w:r w:rsid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4364" w:rsidRDefault="00564364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psycholodzy i psychoterapeuci,</w:t>
      </w:r>
    </w:p>
    <w:p w:rsidR="00564364" w:rsidRDefault="00564364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robotnicy budowlani,</w:t>
      </w:r>
    </w:p>
    <w:p w:rsidR="00564364" w:rsidRPr="00CD3F61" w:rsidRDefault="00376077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tgtFrame="_blank" w:history="1">
        <w:r w:rsidR="00564364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robotnicy obróbki drewna i stolarze</w:t>
        </w:r>
      </w:hyperlink>
      <w:r w:rsid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4364" w:rsidRPr="00CD3F61" w:rsidRDefault="00376077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tgtFrame="_blank" w:history="1">
        <w:r w:rsidR="00564364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samodzielni księgowi</w:t>
        </w:r>
      </w:hyperlink>
      <w:r w:rsid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4364" w:rsidRPr="00CD3F61" w:rsidRDefault="00376077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tgtFrame="_blank" w:history="1">
        <w:r w:rsidR="00564364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spawacze</w:t>
        </w:r>
      </w:hyperlink>
      <w:r w:rsid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4364" w:rsidRPr="00CD3F61" w:rsidRDefault="00376077" w:rsidP="00564364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2" w:tgtFrame="_blank" w:history="1">
        <w:r w:rsidR="00564364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szefowie kuchni</w:t>
        </w:r>
      </w:hyperlink>
      <w:r w:rsid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4364" w:rsidRPr="00DD1A43" w:rsidRDefault="00376077" w:rsidP="00DD1A4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3" w:tgtFrame="_blank" w:history="1">
        <w:r w:rsidR="00564364" w:rsidRPr="00CD3F6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ślusarze</w:t>
        </w:r>
      </w:hyperlink>
      <w:r w:rsidR="005643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6DF8" w:rsidRDefault="00BA6ED2" w:rsidP="00BA6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badaniem popytu na pracę realizowanym przez Główny Urząd Statystyczny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IV kwartale 2022 r. n</w:t>
      </w:r>
      <w:r w:rsidRPr="00BA6ED2">
        <w:rPr>
          <w:rFonts w:ascii="Times New Roman" w:eastAsia="Times New Roman" w:hAnsi="Times New Roman" w:cs="Times New Roman"/>
          <w:sz w:val="24"/>
          <w:szCs w:val="24"/>
          <w:lang w:eastAsia="pl-PL"/>
        </w:rPr>
        <w:t>ajwięcej miejsc pracy (22,8% obsadzonych miejsc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acy i 22,1% wolnych miejsc </w:t>
      </w:r>
      <w:r w:rsidRPr="00BA6ED2">
        <w:rPr>
          <w:rFonts w:ascii="Times New Roman" w:eastAsia="Times New Roman" w:hAnsi="Times New Roman" w:cs="Times New Roman"/>
          <w:sz w:val="24"/>
          <w:szCs w:val="24"/>
          <w:lang w:eastAsia="pl-PL"/>
        </w:rPr>
        <w:t>pracy) było w podmiotach z sekcji Przetwórstwo przemysłowe. Znaczny udział w strukturze miejsc pracy miała również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ekcja Handel; naprawa pojazdów </w:t>
      </w:r>
      <w:r w:rsidRPr="00BA6ED2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6077" w:rsidRPr="00376077" w:rsidRDefault="00376077" w:rsidP="003760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76077">
        <w:rPr>
          <w:rFonts w:ascii="Times New Roman" w:eastAsia="Times New Roman" w:hAnsi="Times New Roman" w:cs="Times New Roman"/>
          <w:sz w:val="24"/>
          <w:szCs w:val="24"/>
          <w:lang w:eastAsia="pl-PL"/>
        </w:rPr>
        <w:t>nalizując miejsca pra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według wielkich grup zawodów</w:t>
      </w:r>
      <w:r w:rsidRPr="0037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najwięcej miejsc pracy znajdował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376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w grupie Specjalistów. </w:t>
      </w:r>
      <w:bookmarkStart w:id="0" w:name="_GoBack"/>
      <w:bookmarkEnd w:id="0"/>
    </w:p>
    <w:p w:rsidR="00BA6ED2" w:rsidRPr="00564364" w:rsidRDefault="00BA6ED2" w:rsidP="00BA6E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koniec czwartego kwartału 2022 r. znaczną część obsadzonych miejsc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wolnych miejsc pracy </w:t>
      </w:r>
      <w:r w:rsidRPr="00BA6ED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ili Robotnicy przemysłowi i rze</w:t>
      </w:r>
      <w:r w:rsidRPr="00BA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mieślnicy. </w:t>
      </w:r>
    </w:p>
    <w:p w:rsidR="00262F5A" w:rsidRPr="00EE4B07" w:rsidRDefault="00262F5A" w:rsidP="00610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96F" w:rsidRPr="00EE4B07" w:rsidRDefault="0061096F" w:rsidP="001B2FD5">
      <w:pPr>
        <w:pStyle w:val="Akapitzlist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</w:t>
      </w:r>
      <w:r w:rsidR="00C310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</w:t>
      </w:r>
      <w:r w:rsidRPr="00EE4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pracodawców, organizacji pracodawców i organizacji związkowych</w:t>
      </w:r>
    </w:p>
    <w:p w:rsidR="00F17BD9" w:rsidRPr="00EE4B07" w:rsidRDefault="00F17BD9" w:rsidP="00F17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6ED2" w:rsidRPr="00F64162" w:rsidRDefault="00BA6ED2" w:rsidP="00BA6ED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4162">
        <w:rPr>
          <w:rFonts w:ascii="Times New Roman" w:hAnsi="Times New Roman" w:cs="Times New Roman"/>
          <w:sz w:val="24"/>
          <w:szCs w:val="24"/>
        </w:rPr>
        <w:t>W 2022 roku pracodawcy najczęściej poszukiwali kandydatów do pracy na następujące stanowiska:</w:t>
      </w:r>
    </w:p>
    <w:p w:rsidR="00BA6ED2" w:rsidRPr="00F64162" w:rsidRDefault="00BA6ED2" w:rsidP="00BA6ED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162">
        <w:rPr>
          <w:rFonts w:ascii="Times New Roman" w:hAnsi="Times New Roman" w:cs="Times New Roman"/>
          <w:sz w:val="24"/>
          <w:szCs w:val="24"/>
        </w:rPr>
        <w:t>robotnik gospodarczy, pracownik fizyczny, pracownik produkcji, konserwator, operator maszyn,</w:t>
      </w:r>
    </w:p>
    <w:p w:rsidR="00BA6ED2" w:rsidRPr="00F64162" w:rsidRDefault="00BA6ED2" w:rsidP="00BA6ED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162">
        <w:rPr>
          <w:rFonts w:ascii="Times New Roman" w:hAnsi="Times New Roman" w:cs="Times New Roman"/>
          <w:sz w:val="24"/>
          <w:szCs w:val="24"/>
        </w:rPr>
        <w:t>mechanik, blacharz samochodowy, magazynier, monter, murarz/zbrojarz, blacharz/dekarz, betoniarz, elektryk,</w:t>
      </w:r>
    </w:p>
    <w:p w:rsidR="00BA6ED2" w:rsidRPr="00F64162" w:rsidRDefault="00BA6ED2" w:rsidP="00BA6ED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162">
        <w:rPr>
          <w:rFonts w:ascii="Times New Roman" w:hAnsi="Times New Roman" w:cs="Times New Roman"/>
          <w:sz w:val="24"/>
          <w:szCs w:val="24"/>
        </w:rPr>
        <w:t xml:space="preserve">stolarz, kierowca, pakowacz, </w:t>
      </w:r>
    </w:p>
    <w:p w:rsidR="00BA6ED2" w:rsidRPr="00F64162" w:rsidRDefault="00BA6ED2" w:rsidP="00BA6ED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162">
        <w:rPr>
          <w:rFonts w:ascii="Times New Roman" w:hAnsi="Times New Roman" w:cs="Times New Roman"/>
          <w:sz w:val="24"/>
          <w:szCs w:val="24"/>
        </w:rPr>
        <w:t>nauczyciel, pomoc administracyjna/biurowa, doradca klienta,</w:t>
      </w:r>
    </w:p>
    <w:p w:rsidR="00BA6ED2" w:rsidRPr="00F64162" w:rsidRDefault="00BA6ED2" w:rsidP="00BA6ED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162">
        <w:rPr>
          <w:rFonts w:ascii="Times New Roman" w:hAnsi="Times New Roman" w:cs="Times New Roman"/>
          <w:sz w:val="24"/>
          <w:szCs w:val="24"/>
        </w:rPr>
        <w:t>kasjer/sprzedawca, sprzątaczka, pomoc kuchenna, szwaczka, kucharz, fryzjer, kelner, woźny/woźna.</w:t>
      </w:r>
    </w:p>
    <w:p w:rsidR="003A688F" w:rsidRDefault="003A688F" w:rsidP="003A68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Miejski Ośrodek</w:t>
      </w:r>
      <w:r w:rsidR="00BA6ED2" w:rsidRPr="00BA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Sportu i Rekreacji w Elblągu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zgłaszał, że od</w:t>
      </w:r>
      <w:r w:rsidR="00BA6ED2" w:rsidRPr="00BA6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dłuższego czasu boryka się z brak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 potencjalnych pracowników. MOSiR  </w:t>
      </w:r>
      <w:r w:rsidRPr="003A688F">
        <w:rPr>
          <w:rFonts w:ascii="Times New Roman" w:eastAsia="Times New Roman" w:hAnsi="Times New Roman" w:cs="Times New Roman"/>
          <w:sz w:val="24"/>
          <w:szCs w:val="24"/>
          <w:lang w:eastAsia="pl-PL"/>
        </w:rPr>
        <w:t>w Elblągu jest administratorem dwóch obiektów wodnych i planu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otwarcie trzeciego obiektu. </w:t>
      </w:r>
    </w:p>
    <w:p w:rsidR="003A688F" w:rsidRPr="003A688F" w:rsidRDefault="003A688F" w:rsidP="003A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96F" w:rsidRPr="00EE4B07" w:rsidRDefault="0061096F" w:rsidP="001B2FD5">
      <w:pPr>
        <w:pStyle w:val="Akapitzlist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Wynik</w:t>
      </w:r>
      <w:r w:rsidR="008731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EE4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analiz skuteczności i efektywności zakończonych szkoleń.</w:t>
      </w:r>
    </w:p>
    <w:p w:rsidR="0061096F" w:rsidRPr="00EE4B07" w:rsidRDefault="0061096F" w:rsidP="0061096F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0FAA" w:rsidRPr="00CD3F61" w:rsidRDefault="003C234F" w:rsidP="004364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</w:t>
      </w:r>
      <w:r w:rsidR="004201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A688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1096F" w:rsidRPr="00EB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Powiatowy Urząd Pracy w Elblągu skierował na szkolenia </w:t>
      </w:r>
      <w:r w:rsidR="00C81F90" w:rsidRPr="00C81F90">
        <w:rPr>
          <w:rFonts w:ascii="Times New Roman" w:eastAsia="Times New Roman" w:hAnsi="Times New Roman" w:cs="Times New Roman"/>
          <w:sz w:val="24"/>
          <w:szCs w:val="24"/>
          <w:lang w:eastAsia="pl-PL"/>
        </w:rPr>
        <w:t>292</w:t>
      </w:r>
      <w:r w:rsidR="0061096F" w:rsidRPr="00C81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0105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C81F9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2010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81F9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201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czego </w:t>
      </w:r>
      <w:r w:rsidR="00C81F90" w:rsidRPr="00C81F90">
        <w:rPr>
          <w:rFonts w:ascii="Times New Roman" w:eastAsia="Times New Roman" w:hAnsi="Times New Roman" w:cs="Times New Roman"/>
          <w:sz w:val="24"/>
          <w:szCs w:val="24"/>
          <w:lang w:eastAsia="pl-PL"/>
        </w:rPr>
        <w:t>286</w:t>
      </w:r>
      <w:r w:rsidRPr="00C81F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ukończyło. Efektywność zatrudnieniowa szkoleń </w:t>
      </w:r>
      <w:r w:rsidRPr="002A1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wyniosła </w:t>
      </w:r>
      <w:r w:rsidR="002A16FC" w:rsidRPr="002A16FC">
        <w:rPr>
          <w:rFonts w:ascii="Times New Roman" w:eastAsia="Times New Roman" w:hAnsi="Times New Roman" w:cs="Times New Roman"/>
          <w:sz w:val="24"/>
          <w:szCs w:val="24"/>
          <w:lang w:eastAsia="pl-PL"/>
        </w:rPr>
        <w:t>61,2</w:t>
      </w:r>
      <w:r w:rsidR="00606594" w:rsidRPr="002A16FC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2A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(wg metodologii stosowanej w sprawozdaniu </w:t>
      </w:r>
      <w:proofErr w:type="spellStart"/>
      <w:r w:rsidR="002A4B82">
        <w:rPr>
          <w:rFonts w:ascii="Times New Roman" w:eastAsia="Times New Roman" w:hAnsi="Times New Roman" w:cs="Times New Roman"/>
          <w:sz w:val="24"/>
          <w:szCs w:val="24"/>
          <w:lang w:eastAsia="pl-PL"/>
        </w:rPr>
        <w:t>MPiPS</w:t>
      </w:r>
      <w:proofErr w:type="spellEnd"/>
      <w:r w:rsidR="002A4B8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06594" w:rsidRPr="002A16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1458" w:rsidRPr="00CD3F61" w:rsidRDefault="00921458" w:rsidP="009C7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40EAE" w:rsidRPr="00EB5ADC" w:rsidRDefault="00EB5ADC" w:rsidP="007F18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ADC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w</w:t>
      </w:r>
      <w:r w:rsidR="00A40EAE" w:rsidRPr="00EB5AD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B5A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0EAE" w:rsidRPr="00EB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Powiatowy Urząd Pracy sporządził listę zawodów </w:t>
      </w:r>
      <w:r w:rsidR="00436410" w:rsidRPr="00EB5A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40EAE" w:rsidRPr="00EB5ADC">
        <w:rPr>
          <w:rFonts w:ascii="Times New Roman" w:eastAsia="Times New Roman" w:hAnsi="Times New Roman" w:cs="Times New Roman"/>
          <w:sz w:val="24"/>
          <w:szCs w:val="24"/>
          <w:lang w:eastAsia="pl-PL"/>
        </w:rPr>
        <w:t>i specjalności z uwzględnieniem kwalifikacji i umiejętności, na które istnieje zapotrzebowanie na lokalnym rynku pracy:</w:t>
      </w:r>
    </w:p>
    <w:p w:rsidR="00A40EAE" w:rsidRDefault="00A40EAE" w:rsidP="00A4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843"/>
        <w:gridCol w:w="6804"/>
      </w:tblGrid>
      <w:tr w:rsidR="00A40EAE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40EAE" w:rsidRPr="00436410" w:rsidRDefault="00A40EAE" w:rsidP="00A5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41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EAE" w:rsidRPr="00436410" w:rsidRDefault="00A40EAE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zawodu i specjalności (na podstawie klasyfikacji zawodów i specjalności </w:t>
            </w:r>
            <w:proofErr w:type="spellStart"/>
            <w:r w:rsidRPr="00436410">
              <w:rPr>
                <w:rFonts w:ascii="Times New Roman" w:hAnsi="Times New Roman" w:cs="Times New Roman"/>
                <w:b/>
                <w:sz w:val="20"/>
                <w:szCs w:val="20"/>
              </w:rPr>
              <w:t>MPiPS</w:t>
            </w:r>
            <w:proofErr w:type="spellEnd"/>
            <w:r w:rsidRPr="0043641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40EAE" w:rsidRPr="00436410" w:rsidRDefault="00A40EAE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410">
              <w:rPr>
                <w:rFonts w:ascii="Times New Roman" w:hAnsi="Times New Roman" w:cs="Times New Roman"/>
                <w:b/>
                <w:sz w:val="20"/>
                <w:szCs w:val="20"/>
              </w:rPr>
              <w:t>Opis kwalifikacji i umiejętności</w:t>
            </w:r>
          </w:p>
        </w:tc>
      </w:tr>
      <w:tr w:rsidR="009320F8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20F8" w:rsidRPr="00436410" w:rsidRDefault="009320F8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20F8" w:rsidRPr="003D712A" w:rsidRDefault="009320F8" w:rsidP="003D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Betoniarz</w:t>
            </w:r>
          </w:p>
          <w:p w:rsidR="009320F8" w:rsidRPr="003D712A" w:rsidRDefault="009320F8" w:rsidP="00F739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(71140</w:t>
            </w:r>
            <w:r w:rsidR="00F739BD" w:rsidRPr="003D7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320F8" w:rsidRPr="003D712A" w:rsidRDefault="00F739BD" w:rsidP="009320F8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>Przygotowuje mieszanki betonowe, siatki i szkielety zbrojeniowe oraz wykonuje elementy betonowe i żelbetowe w różnych obiektach budowlanych przy zastosowaniu narzędzi i maszyn do robót betoniarskich i zbrojarskich.</w:t>
            </w:r>
          </w:p>
        </w:tc>
      </w:tr>
      <w:tr w:rsidR="00F739BD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739BD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9BD" w:rsidRPr="003D712A" w:rsidRDefault="00F739BD" w:rsidP="003D7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9BD" w:rsidRPr="003D712A" w:rsidRDefault="00F739BD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Zbrojarz</w:t>
            </w:r>
          </w:p>
          <w:p w:rsidR="00F739BD" w:rsidRPr="003D712A" w:rsidRDefault="00F739BD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(711404)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739BD" w:rsidRPr="003D712A" w:rsidRDefault="00F739BD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 xml:space="preserve">Zbrojarz wykonuje siatki i szkielety zbrojeniowe oraz układa je w formach </w:t>
            </w:r>
            <w:r w:rsidRPr="003D712A">
              <w:rPr>
                <w:sz w:val="20"/>
                <w:szCs w:val="20"/>
              </w:rPr>
              <w:br/>
              <w:t xml:space="preserve">i </w:t>
            </w:r>
            <w:proofErr w:type="spellStart"/>
            <w:r w:rsidRPr="003D712A">
              <w:rPr>
                <w:sz w:val="20"/>
                <w:szCs w:val="20"/>
              </w:rPr>
              <w:t>deskowaniach</w:t>
            </w:r>
            <w:proofErr w:type="spellEnd"/>
            <w:r w:rsidRPr="003D712A">
              <w:rPr>
                <w:sz w:val="20"/>
                <w:szCs w:val="20"/>
              </w:rPr>
              <w:t>.</w:t>
            </w:r>
          </w:p>
          <w:p w:rsidR="00F739BD" w:rsidRPr="003D712A" w:rsidRDefault="00F739BD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 xml:space="preserve">Zbrojarz jest zawodem o charakterze produkcyjnym lub usługowym. Do jego głównych zadań należy wykonywanie zadań związanych z przygotowywaniem stali zbrojeniowej do montażu a także prac związanych z transportem, magazynowaniem oraz składowaniem materiałów i wyrobów zbrojarskich. Zbrojarz przygotowując stal zbrojeniową do montażu wykonuje zadania związane z czyszczeniem, prostowaniem, cięciem i gięciem oraz montażem siatek </w:t>
            </w:r>
            <w:r w:rsidRPr="003D712A">
              <w:rPr>
                <w:sz w:val="20"/>
                <w:szCs w:val="20"/>
              </w:rPr>
              <w:br/>
              <w:t xml:space="preserve">i szkieletów zbrojeniowych, układaniem i montowaniem ich w </w:t>
            </w:r>
            <w:proofErr w:type="spellStart"/>
            <w:r w:rsidRPr="003D712A">
              <w:rPr>
                <w:sz w:val="20"/>
                <w:szCs w:val="20"/>
              </w:rPr>
              <w:t>deskowaniach</w:t>
            </w:r>
            <w:proofErr w:type="spellEnd"/>
            <w:r w:rsidRPr="003D712A">
              <w:rPr>
                <w:sz w:val="20"/>
                <w:szCs w:val="20"/>
              </w:rPr>
              <w:t xml:space="preserve"> lub formach. Prace związane z przygotowywaniem stali zbrojeniowej oraz montażem szkieletów zbrojeniowych wykonuje na podstawie dokumentacji technicznej oraz rysunków konstrukcyjnych. Podczas wykonywania robót zbrojarskich przestrzega zasad montażu zbrojenia oraz przepisów bezpieczeństwa i higieny pracy, ochrony przeciwpożarowej oraz ochrony środowiska.</w:t>
            </w:r>
          </w:p>
        </w:tc>
      </w:tr>
      <w:tr w:rsidR="00D63C17" w:rsidRPr="00436410" w:rsidTr="00C81F90">
        <w:trPr>
          <w:trHeight w:val="101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Blacharz</w:t>
            </w:r>
          </w:p>
          <w:p w:rsidR="00D63C17" w:rsidRPr="003D712A" w:rsidRDefault="00D63C17" w:rsidP="00C81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721301)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D63C17" w:rsidP="00D63C17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Wykonuje prace produkcyjne, remontowo-modernizacyjne oraz prototypowe </w:t>
            </w:r>
            <w:r w:rsidR="003D71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w zakresie obróbki i kształtowania elementów z blach i profili kształtowych na potrzeby przemysłu i budownictwa, a także lotnictwa, wyposażenia statków, przemysłu samochodowego, renowacji zabytków oraz codziennego użytku.</w:t>
            </w:r>
          </w:p>
        </w:tc>
      </w:tr>
      <w:tr w:rsidR="00D63C17" w:rsidRPr="00436410" w:rsidTr="00D63C17">
        <w:trPr>
          <w:trHeight w:val="56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D6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Lakiernik samochodowy</w:t>
            </w:r>
          </w:p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713203)</w:t>
            </w:r>
          </w:p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D63C17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>Przeprowadza remonty i renowacje powierzchni nadwozi samochodowych, czyszcząc je, nakładając powłoki ochronne, wyrównujące i dekoracyjne, posługując się narzędziami prostymi oraz urządzeniami mechanicznymi, np. szlifierkami, pistoletami natryskowymi.</w:t>
            </w:r>
          </w:p>
        </w:tc>
      </w:tr>
      <w:tr w:rsidR="00F739BD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739BD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9BD" w:rsidRPr="003D712A" w:rsidRDefault="00F739BD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Cieśla</w:t>
            </w:r>
          </w:p>
          <w:p w:rsidR="00F739BD" w:rsidRPr="003D712A" w:rsidRDefault="00F739BD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711501)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739BD" w:rsidRPr="003D712A" w:rsidRDefault="00F739BD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 xml:space="preserve">Wykonuje, konserwuje, naprawia i rozbiera konstrukcje drewniane z okrąglaków </w:t>
            </w:r>
            <w:r w:rsidR="003D712A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>i tarcicy na budowie, wykonuje naprawy ciesielskie i stolarskie wszelkich konstrukcji, urządzeń, mebli i części drewnianych znajdujących się na statku oraz związanych z budową, wodowaniem i wyposażeniem statków stosując proste narzędzia ciesielskie, takie jak: siekiery, piły, strugi, młotki, ośniki oraz urządzenia i maszyny: piły taśmowe i tarczowe, frezarki, heblarki, piły taśmowe, strugarki, wiertarki, dłutownice i frezarki.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Stolarz budowlany</w:t>
            </w:r>
          </w:p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711503)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D63C17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 xml:space="preserve">Wykonuje, naprawia, osadza i demontuje elementy stolarki budowlanej z drewna </w:t>
            </w:r>
            <w:r w:rsidR="003D712A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 xml:space="preserve">i materiałów drewnopochodnych (sklejki, płyty wiórowe, płyty pilśniowe, paździerzowe itp.), drzwi, okna, ścianki, sufity, szafki, półki i inne drewniane </w:t>
            </w:r>
            <w:r w:rsidR="003D712A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>i z tworzyw sztucznych części taboru kolejowego; posługuje się takimi narzędziami jak: piły tarczowe i taśmowe, frezarki, wiertarki, heblarki, oraz narzędziami ręcznymi, jak: świdry, młotki, gładziki, dłuta itp.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Elektryk</w:t>
            </w:r>
          </w:p>
          <w:p w:rsidR="00D63C17" w:rsidRPr="003D712A" w:rsidRDefault="00D63C17" w:rsidP="0067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741103)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D63C17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>Montuje, diagnozuje i naprawia instalacje, podzespoły oraz urządzenia elektryczne i elektroenergetyczne; diagnozuje stan izolacji, urządzeń i maszyn elektrycznych, lokalizuje uszkodzenia oraz wykonuje naprawy; dobiera zabezpieczenia instalacji, urządzeń i maszyn elektrycznych.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Elektromechanik</w:t>
            </w:r>
          </w:p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741201)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D63C17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>Instaluje, montuje, demontuje i naprawia urządzenia elektryczne takie jak: sprzęt zmechanizowany, chłodziarki, urządzenia grzejne, klimatyzacyjne i sprzęt oświetleniowy, wykorzystując narzędzia elektromonterskie, ślusarskie, elektronarzędzia oraz podstawowe mierniki elektryczne; przeprowadza diagnozowanie stanu technicznego instalacji i urządzeń elektrycznych.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D6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Elektromonter</w:t>
            </w:r>
          </w:p>
          <w:p w:rsidR="00D63C17" w:rsidRPr="003D712A" w:rsidRDefault="00D63C17" w:rsidP="00D6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741101)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D63C17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>Wykonuje wszelkiego typu elektryczne instalacje oświetleniowe i siłowe, dobierając odpowiednie przewody, osprzęt instalacyjny, elektryczne urządzenia rozdzielcze i zabezpieczające niskiego napięcia lub remontuje, konserwuje instalacje istniejące, posługując się typowymi narzędziami elektromonterskimi, elektrycznymi przenośnymi przyrządami pomiarowymi oraz zapewniając odpowiednie warunki eksploatacji instalacji i elektrycznych urządzeń odbiorczych.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 xml:space="preserve">Fizjoterapeuta </w:t>
            </w:r>
            <w:r w:rsidR="003D71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i masażysta</w:t>
            </w:r>
          </w:p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229201)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D63C17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 xml:space="preserve">Bada i leczy lub nadzoruje leczenie pacjentów z zaburzeniami </w:t>
            </w:r>
            <w:proofErr w:type="spellStart"/>
            <w:r w:rsidRPr="003D712A">
              <w:rPr>
                <w:sz w:val="20"/>
                <w:szCs w:val="20"/>
              </w:rPr>
              <w:t>neuromięśniowymi</w:t>
            </w:r>
            <w:proofErr w:type="spellEnd"/>
            <w:r w:rsidRPr="003D712A">
              <w:rPr>
                <w:sz w:val="20"/>
                <w:szCs w:val="20"/>
              </w:rPr>
              <w:t xml:space="preserve">, mięśniowo-szkieletowymi </w:t>
            </w:r>
            <w:r w:rsidR="003D712A">
              <w:rPr>
                <w:sz w:val="20"/>
                <w:szCs w:val="20"/>
              </w:rPr>
              <w:t xml:space="preserve">oraz sercowo-naczyniowymi i </w:t>
            </w:r>
            <w:r w:rsidRPr="003D712A">
              <w:rPr>
                <w:sz w:val="20"/>
                <w:szCs w:val="20"/>
              </w:rPr>
              <w:t>oddechowymi,</w:t>
            </w:r>
            <w:r w:rsidR="003D712A">
              <w:rPr>
                <w:sz w:val="20"/>
                <w:szCs w:val="20"/>
              </w:rPr>
              <w:t xml:space="preserve"> </w:t>
            </w:r>
            <w:r w:rsidRPr="003D712A">
              <w:rPr>
                <w:sz w:val="20"/>
                <w:szCs w:val="20"/>
              </w:rPr>
              <w:t xml:space="preserve">klasyfikując pacjentów do leczenia fizjoterapeutycznego. Stosuje leczenie czynnościowe i fizykalne; podejmuje działania profilaktyczne dla zapobiegania, leczenia lub zmniejszenia objawów, zarówno chorób somatycznych, jak </w:t>
            </w:r>
            <w:r w:rsidR="003D712A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>i psychicznych.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D6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D6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Fryzjer</w:t>
            </w:r>
          </w:p>
          <w:p w:rsidR="00D63C17" w:rsidRPr="003D712A" w:rsidRDefault="00D63C17" w:rsidP="003D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514101)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D63C17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 xml:space="preserve">Zgodnie z życzeniami klientów wykonuje zabiegi fryzjerskie, takie jak: golenie </w:t>
            </w:r>
            <w:r w:rsidR="003D712A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>i strzyżenie włosów i zarostu, mycie i pielęgnowanie włosów, czesanie, trwała ondulacja, pielęgnowanie, rozjaśnianie i farbowanie włosów, za pomocą różnorodnych narzędzi, z wykorzystaniem specjalistycznych aparatów oraz materiałów fryzjerskich.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D6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Kierowca autobusu</w:t>
            </w:r>
          </w:p>
          <w:p w:rsidR="00D63C17" w:rsidRPr="003D712A" w:rsidRDefault="00D63C17" w:rsidP="003D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833101)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D63C17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>Prowadzi pojazdy samochodowe przeznaczone konstrukcyjnie do przewozu więcej niż dziesięciu osób (autobusy), bez przyczep i z przyczepami, przewożąc pasażerów i bagaż na wyznaczonych trasach i w komunikacji krajowej (miejskiej, podmiejskiej, dalekobieżnej) i zagranicznej, obsługując codziennie, konserwując</w:t>
            </w:r>
            <w:r w:rsidR="003D712A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 xml:space="preserve">i wykonując drobne naprawy autobusu powstałe podczas jazdy; dba o dobre samopoczucie i bezpieczeństwo przewożonych pasażerów oraz o ich bagaż, przestrzega przepisów ""Prawo o ruchu drogowym"" i użytkuje autobus zgodnie </w:t>
            </w:r>
            <w:r w:rsidR="003D712A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>z jego przeznaczeniem.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D6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Kierowca samochodu ciężarowego</w:t>
            </w:r>
          </w:p>
          <w:p w:rsidR="00D63C17" w:rsidRPr="003D712A" w:rsidRDefault="00D63C17" w:rsidP="00671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833203)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D63C17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rFonts w:eastAsiaTheme="minorHAnsi"/>
                <w:color w:val="auto"/>
                <w:sz w:val="20"/>
                <w:szCs w:val="20"/>
              </w:rPr>
              <w:t xml:space="preserve">Prowadzi pojazdy samochodowe, z wyjątkiem autobusów, o dopuszczalnej masie całkowitej przekraczającej 3,5 tony, z przyczepami i bez przyczep, przeznaczone do publicznego transportu drogowego, przewożąc nimi różnego rodzaju ładunki </w:t>
            </w:r>
            <w:r w:rsidR="00DA71B5">
              <w:rPr>
                <w:rFonts w:eastAsiaTheme="minorHAnsi"/>
                <w:color w:val="auto"/>
                <w:sz w:val="20"/>
                <w:szCs w:val="20"/>
              </w:rPr>
              <w:br/>
            </w:r>
            <w:r w:rsidRPr="003D712A">
              <w:rPr>
                <w:rFonts w:eastAsiaTheme="minorHAnsi"/>
                <w:color w:val="auto"/>
                <w:sz w:val="20"/>
                <w:szCs w:val="20"/>
              </w:rPr>
              <w:t>w komunikacji krajowej i zagranicznej; wykonuje obsługę, konserwację i drobne naprawy samochodów ciężarowych powstałe podczas jazdy, zabezpiecza przewożony ładunek przed uszkodzeniem, zniszczeniem i zaginięciem, przestrzega przepisów ustawy ""Prawo o ruchu drogowym"", użytkuje samochód ciężarowy zgodnie z jego przeznaczeniem.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3D712A" w:rsidP="00D6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D6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 xml:space="preserve">Kierowca </w:t>
            </w:r>
            <w:r w:rsidRPr="003D712A">
              <w:rPr>
                <w:rFonts w:ascii="Times New Roman" w:hAnsi="Times New Roman" w:cs="Times New Roman"/>
                <w:sz w:val="20"/>
                <w:szCs w:val="20"/>
              </w:rPr>
              <w:br/>
              <w:t>ciągnika siodłowego</w:t>
            </w:r>
          </w:p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833202)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D63C17" w:rsidP="00D63C17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>Kierowca ciągnika siodłowego prowadzi pojazdy samochodowe, z wyjątkiem autobusów, o dopuszczalnej masie całkowitej przekraczającej 3,5 tony, przeznaczone do transportu drogowego, przewożąc nimi różnego rodzaju ładunki w komunikacji krajowej i zagranicznej.</w:t>
            </w:r>
          </w:p>
          <w:p w:rsidR="00D63C17" w:rsidRPr="003D712A" w:rsidRDefault="00D63C17" w:rsidP="00D63C17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 xml:space="preserve">Podstawowym wymaganiem wykonywania zawodu kierowcy ciągnika siodłowego jest posiadanie prawa jazdy kategorii C lub C+E, aktualnych badań lekarskich </w:t>
            </w:r>
            <w:r w:rsidR="00DA71B5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 xml:space="preserve">i psychologicznych o braku przeciwwskazań odpowiednio zdrowotnych </w:t>
            </w:r>
            <w:r w:rsidR="00DA71B5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 xml:space="preserve">i psychologicznych do kierowania pojazdami oraz uzyskanie kwalifikacji wstępnej lub kwalifikacji wstępnej przyśpieszonej i ukończenie szkolenia okresowego. Głównym celem pracy kierowcy ciągnika siodłowego jest bezpieczny transport przewożonych ładunków. Dlatego kierowca musi doskonale znać i stosować przepisy prawa o ruchu drogowym, przepisy dotyczące czasu pracy i odpoczynku kierowców oraz znać budowę i kontrolować stan techniczny kierowanego zestawu pojazdów. Kierowca powinien przed jazdą wykonać podstawowe czynności obsługi pojazdu w celu zapewnienia bezpiecznej jazdy. Do czynności tych należy: przygotowanie miejsca pracy oraz sprawdzenie stanu paliwa i płynów eksploatacyjnych, stanu technicznego ogumienia, stanu oświetlenia samochodu, sygnalizacji dźwiękowej samochodu, skuteczności działania hamulców </w:t>
            </w:r>
            <w:r w:rsidR="00DA71B5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 xml:space="preserve">i wyposażenia dodatkowego warunkującego bezpieczne wykonywanie zadań przewozowych oraz zabezpieczanie ładunku przed przemieszczaniem się. Dba o bezpieczeństwo własne, przewożonych ładunków oraz innych użytkowników drogi. Prowadzi dokumentację jazdy w zakresie realizacji zadań przewozowych. Zabezpiecza samochód przed kradzieżą, uruchomieniem i użyciem przez osoby niepowołane. Uczestnicząc w ruchu drogowym, kierowca ciągnika siodłowego jest zobowiązany do udzielania pierwszej pomocy ofiarom wypadków drogowych. Przewozi ładunki na wyznaczonych trasach w komunikacji krajowej </w:t>
            </w:r>
            <w:r w:rsidR="00DA71B5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 xml:space="preserve">i międzynarodowej. Nadzoruje prawidłowość rozmieszczenia ładunku na ciągniku siodłowym i naczepie, tak aby nie dochodziło do przeciążenia poszczególnych osi pojazdu, dopilnowuje właściwego zabezpieczenia ładunku lub sam dokonuje czynności załadunku i rozładunku oraz jego zabezpieczenia. W uzgodnieniu </w:t>
            </w:r>
            <w:r w:rsidR="00DA71B5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>z pracodawcą i/lub nadawcą dokonuje nadzoru nad załadunkiem i rozładunkiem towarów lub sam wykonuje te czynności. Zna zasady i warunki załadunku oraz przewozu określonych rodzajów ładunków, np. ładunków niebezpiecznych, płynów, gazów, artykułów spożywczych itp. Załatwia czynności administracyjne, w szczególności związane z załadunkiem i rozładunkiem towarów, odprawami granicznymi, celnymi, sanitarnymi oraz wypełnia i przechowuje dokumentację związaną z przewożonym ładunkiem.</w:t>
            </w:r>
          </w:p>
        </w:tc>
      </w:tr>
      <w:tr w:rsidR="00D63C17" w:rsidRPr="00436410" w:rsidTr="00D63C17">
        <w:trPr>
          <w:trHeight w:val="83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D6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Kucharz</w:t>
            </w:r>
          </w:p>
          <w:p w:rsidR="00D63C17" w:rsidRPr="003D712A" w:rsidRDefault="00D63C17" w:rsidP="00D6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512001)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D63C17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>Sporządza różnego rodzaju potrawy, ciasta, napoje i desery z zastosowaniem narzędzi, maszyn i urządzeń w zakładach gastronomicznych i przedsiębiorstwach zajmujących się przygotowywaniem i produkcją wyrobów i półproduktów kulinarnych.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Lakiernik</w:t>
            </w:r>
          </w:p>
          <w:p w:rsidR="00D63C17" w:rsidRPr="003D712A" w:rsidRDefault="00D63C17" w:rsidP="00D6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713201</w:t>
            </w: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D63C17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 xml:space="preserve">Maluje lub nakłada powłoki lakiernicze z farb i lakierów na wyroby metalowe </w:t>
            </w:r>
            <w:r w:rsidR="00C625A7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>i części różnego rodzaju maszyn i sprzętów, pojazdów mechanicznych, statków itp.; przygotowuje powierzchnię do nakładania powłoki, nakłada powłoki lakiernicze oraz utrwala powierzchnię różnymi technikami.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Mechanik pojazdów samochodowych</w:t>
            </w:r>
          </w:p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723103)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D63C17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>Konserwuje, wykonuje obsługę techniczną i naprawia silniki oraz zespoły i układy mechaniczne w samochodach osobowych, ciężarowych, autobusach, motocyklach i innych pojazdach silnikowych, z użyciem urządzeń diagnostycznych oraz narzędzi ślusarskich i monterskich.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Monter instalacji budowlanych</w:t>
            </w:r>
          </w:p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712703)</w:t>
            </w:r>
          </w:p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(712601)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D63C17" w:rsidP="00D63C17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>Hydraulik wykonuje prace montażowe i remontowe instalacji wodnych, kanalizacyjnych i grzewczych.</w:t>
            </w:r>
          </w:p>
          <w:p w:rsidR="00D63C17" w:rsidRPr="003D712A" w:rsidRDefault="00D63C17" w:rsidP="00D63C17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 xml:space="preserve">Hydraulik jest zawodem o charakterze usługowym. Praca hydraulika polega na wykonywaniu instalacji zimnej i ciepłej wody, instalacji kanalizacyjnych </w:t>
            </w:r>
            <w:r w:rsidR="00C625A7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 xml:space="preserve">i centralnego ogrzewania zgodnie z dokumentacją projektową i zaleceniami nadzoru technicznego, wykonywaniu prób szczelności, regulacji i płukaniu instalacji. Hydraulik wykonuje zarówno prace przygotowawcze (bruzdy, otwory </w:t>
            </w:r>
            <w:r w:rsidR="00C625A7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 xml:space="preserve">w murach), jak i prace związane z łączeniem rur stalowych, miedzianych, kamionkowych i z tworzyw sztucznych. Ponadto zajmuje się montażem przyborów sanitarnych, urządzeń i zbiorników ciśnieniowych, urządzeń grzewczych, wykonywaniem izolacji antykorozyjnych, termicznych i przeciwwilgociowych. Hydraulik usuwa awarie, wykonuje naprawy planowane oraz modernizację </w:t>
            </w:r>
            <w:r w:rsidR="00C625A7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>i konserwację instalacji, a także sporządza zapotrzebowanie materiałowe dla wykonywanych i remontowanych instalacji. Wszystkie prace hydraulik musi wykonywać zgodnie z warunkami technicznymi wykonania i odbioru robót sanitarnych.</w:t>
            </w:r>
          </w:p>
          <w:p w:rsidR="00D63C17" w:rsidRPr="003D712A" w:rsidRDefault="00D63C17" w:rsidP="00D63C17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>Monter / konserwator instalacji wentylacyjnych i klimatyzacyjnych wykonuje montaż instalacji i urządzeń wentylacyjnych i klimatyzacyjnych w obiektach budowlanych.</w:t>
            </w:r>
          </w:p>
          <w:p w:rsidR="00D63C17" w:rsidRPr="003D712A" w:rsidRDefault="00D63C17" w:rsidP="00D63C17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 xml:space="preserve">Monter / konserwator instalacji wentylacyjnych i klimatyzacyjnych wykonuje montaż instalacji i urządzeń wentylacyjnych i klimatyzacyjnych w nowych obiektach budowlanych oraz obiektach istniejących, także instaluje: wentylatory, dmuchawy, nagrzewnice, łapacze kurzu i centrale klimatyzacyjne, czerpnie </w:t>
            </w:r>
            <w:r w:rsidR="00C625A7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 xml:space="preserve">i wyrzutnie powietrza, zbiorniki wody, zawory regulacyjne, sprężarki, regulatory parametrów powietrza, urządzenia kontrolno-pomiarowe oraz klimatyzatory indywidualne. Wykonuje również podłączenia instalacji wodnej, chłodniczej, grzewczej i elektrycznej oraz izolacje termiczne, akustyczne, </w:t>
            </w:r>
            <w:proofErr w:type="spellStart"/>
            <w:r w:rsidRPr="003D712A">
              <w:rPr>
                <w:sz w:val="20"/>
                <w:szCs w:val="20"/>
              </w:rPr>
              <w:t>przeciwdrganiowe</w:t>
            </w:r>
            <w:proofErr w:type="spellEnd"/>
            <w:r w:rsidRPr="003D712A">
              <w:rPr>
                <w:sz w:val="20"/>
                <w:szCs w:val="20"/>
              </w:rPr>
              <w:t xml:space="preserve"> </w:t>
            </w:r>
            <w:r w:rsidR="00C625A7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 xml:space="preserve">i przeciwwilgociowe układów przewodowo-instalacyjnych i urządzeń wentylacyjnych i klimatyzacyjnych, a także pomocnicze prace budowlane związane z montażem instalacji. Ponadto kontroluje sprawność działania instalacji oraz urządzeń wentylacyjnych i klimatyzacyjnych, wykonuje ich bieżącą konserwację, a także prace związane z naprawą instalacji i urządzeń, remontem, przebudową, rozbudową oraz demontażem instalacji wentylacyjnych </w:t>
            </w:r>
            <w:r w:rsidR="00C625A7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>i klimatyzacyjnych.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Murarz-tynkarz</w:t>
            </w:r>
          </w:p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711204)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D63C17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>Zajmuje się wznoszeniem ścian z cegieł, kamieni, elementów betonowych, gipsowych, ceramicznych i innych materiałów budowlanych, nakładaniem warstw tynkarskich (wapiennych, cementowych, żywicznych, alabastrowych); wykonuje schody, filary oraz stropy, układa na ścianach okładziny, wykuwa otwory oraz sporządza zaprawy murarskie i tynkarskie.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Nauczyciel praktycznej nauki zawodu</w:t>
            </w:r>
          </w:p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232001)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D63C17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 xml:space="preserve">Prowadzi zajęcia praktycznej nauki zawodu, w czasie trwania zajęć dydaktyczno-wychowawczych  w publicznych szkołach ponadpodstawowych prowadzących kształcenie zawodowe: technikach, branżowych szkołach I </w:t>
            </w:r>
            <w:proofErr w:type="spellStart"/>
            <w:r w:rsidRPr="003D712A">
              <w:rPr>
                <w:sz w:val="20"/>
                <w:szCs w:val="20"/>
              </w:rPr>
              <w:t>i</w:t>
            </w:r>
            <w:proofErr w:type="spellEnd"/>
            <w:r w:rsidRPr="003D712A">
              <w:rPr>
                <w:sz w:val="20"/>
                <w:szCs w:val="20"/>
              </w:rPr>
              <w:t xml:space="preserve"> II stopnia, szkołach policealnych  (najczęściej w warsztatach szkolnych) oraz w ramach przygotowania zawodowego młodocianych u pracodawców (np. fabryce, firmie), w tym na zasadach dualnego systemu kształcenia w rzeczywistych warunkach pracy; naucza przedmiotów zawodowych praktycznych w celu wykształcenia u uczniów umiejętności zawodowych ujętych w charakterystyce kwalifikacyjnej absolwenta i programach nauczania.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Nauczyciel przedmiotów zawodowych</w:t>
            </w:r>
          </w:p>
          <w:p w:rsidR="00D63C17" w:rsidRPr="003D712A" w:rsidRDefault="00D63C17" w:rsidP="00D6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232003)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D63C17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 xml:space="preserve">Prowadzi zajęcia dydaktyczno-wychowawcze w szkołach branżowych I </w:t>
            </w:r>
            <w:proofErr w:type="spellStart"/>
            <w:r w:rsidRPr="003D712A">
              <w:rPr>
                <w:sz w:val="20"/>
                <w:szCs w:val="20"/>
              </w:rPr>
              <w:t>i</w:t>
            </w:r>
            <w:proofErr w:type="spellEnd"/>
            <w:r w:rsidRPr="003D712A">
              <w:rPr>
                <w:sz w:val="20"/>
                <w:szCs w:val="20"/>
              </w:rPr>
              <w:t xml:space="preserve"> II stopnia,  technikach oraz w szkołach policealnych, naucza przedmiotów zawodowych wspólnych dla danego zawodu oraz przedmiotów zawodowych specjalistycznych zgodnie z podstawą programową.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Operator i mechanik sprzętu do robót ziemnych</w:t>
            </w:r>
          </w:p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834204)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D63C17" w:rsidP="00D63C17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>Operator sprzętu ciężkiego wykonuje roboty ziemne, budowlane i drogowe, sterując maszynami lub innymi urządzeniami mechanicznymi.</w:t>
            </w:r>
          </w:p>
          <w:p w:rsidR="00D63C17" w:rsidRPr="003D712A" w:rsidRDefault="00D63C17" w:rsidP="00D63C17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 xml:space="preserve">Zawód operator sprzętu ciężkiego jest określeniem ogólnym dla operatorów wielu różnych maszyn i urządzeń, a co się z tym wiąże – posiadających różne uprawnienia operatorskie. Operator sprzętu ciężkiego pracuje na budowach, </w:t>
            </w:r>
            <w:r w:rsidR="00C625A7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 xml:space="preserve">w terenie zamkniętym lub otwartym, sterując maszyną roboczą w różnych warunkach terenowych i technologicznych w następujących gałęziach gospodarki: budownictwo, kopalnictwo odkrywkowe i skalne. Maszyny i urządzenia techniczne stosowane przy robotach ziemnych, budowlanych i drogowych występują w trzech grupach, a mianowicie: maszyny do robót ziemnych (koparki jednonaczyniowe, koparko-ładowarki, koparko-spycharki, koparki wielonaczyniowe, koparki drenarskie, koparki wielonaczyniowe łańcuchowe, spycharki, równiarki, zgarniarki, ładowarki jednonaczyniowe, pogłębiarki jednoczerpakowe pływające, pogłębiarki wieloczerpakowe pływające, pogłębiarki ssące śródlądowe, </w:t>
            </w:r>
            <w:proofErr w:type="spellStart"/>
            <w:r w:rsidRPr="003D712A">
              <w:rPr>
                <w:sz w:val="20"/>
                <w:szCs w:val="20"/>
              </w:rPr>
              <w:t>palownice</w:t>
            </w:r>
            <w:proofErr w:type="spellEnd"/>
            <w:r w:rsidRPr="003D712A">
              <w:rPr>
                <w:sz w:val="20"/>
                <w:szCs w:val="20"/>
              </w:rPr>
              <w:t xml:space="preserve">, kafary, młoty spalinowe, urządzenia wibracyjne do pogrążania i wyrywania, wiertnice do kotwi, wiertnice poziome z zasilaczem hydraulicznym, </w:t>
            </w:r>
            <w:proofErr w:type="spellStart"/>
            <w:r w:rsidRPr="003D712A">
              <w:rPr>
                <w:sz w:val="20"/>
                <w:szCs w:val="20"/>
              </w:rPr>
              <w:t>świdroustawiacze</w:t>
            </w:r>
            <w:proofErr w:type="spellEnd"/>
            <w:r w:rsidRPr="003D712A">
              <w:rPr>
                <w:sz w:val="20"/>
                <w:szCs w:val="20"/>
              </w:rPr>
              <w:t xml:space="preserve"> słupów, maszyny do czyszczenia i renowacji rowów melioracyjnych); maszyny do robót drogowych (zespoły maszyn do produkcji mieszanek bitumicznych, maszyny do rozkładania mieszanek bitumicznych, skrapiarki do nawierzchni bitumicznych, </w:t>
            </w:r>
            <w:proofErr w:type="spellStart"/>
            <w:r w:rsidRPr="003D712A">
              <w:rPr>
                <w:sz w:val="20"/>
                <w:szCs w:val="20"/>
              </w:rPr>
              <w:t>repavery</w:t>
            </w:r>
            <w:proofErr w:type="spellEnd"/>
            <w:r w:rsidRPr="003D712A">
              <w:rPr>
                <w:sz w:val="20"/>
                <w:szCs w:val="20"/>
              </w:rPr>
              <w:t xml:space="preserve"> i </w:t>
            </w:r>
            <w:proofErr w:type="spellStart"/>
            <w:r w:rsidRPr="003D712A">
              <w:rPr>
                <w:sz w:val="20"/>
                <w:szCs w:val="20"/>
              </w:rPr>
              <w:t>remixery</w:t>
            </w:r>
            <w:proofErr w:type="spellEnd"/>
            <w:r w:rsidRPr="003D712A">
              <w:rPr>
                <w:sz w:val="20"/>
                <w:szCs w:val="20"/>
              </w:rPr>
              <w:t xml:space="preserve">, </w:t>
            </w:r>
            <w:proofErr w:type="spellStart"/>
            <w:r w:rsidRPr="003D712A">
              <w:rPr>
                <w:sz w:val="20"/>
                <w:szCs w:val="20"/>
              </w:rPr>
              <w:t>remontery</w:t>
            </w:r>
            <w:proofErr w:type="spellEnd"/>
            <w:r w:rsidRPr="003D712A">
              <w:rPr>
                <w:sz w:val="20"/>
                <w:szCs w:val="20"/>
              </w:rPr>
              <w:t xml:space="preserve"> nawierzchni, </w:t>
            </w:r>
            <w:proofErr w:type="spellStart"/>
            <w:r w:rsidRPr="003D712A">
              <w:rPr>
                <w:sz w:val="20"/>
                <w:szCs w:val="20"/>
              </w:rPr>
              <w:t>recyklery</w:t>
            </w:r>
            <w:proofErr w:type="spellEnd"/>
            <w:r w:rsidRPr="003D712A">
              <w:rPr>
                <w:sz w:val="20"/>
                <w:szCs w:val="20"/>
              </w:rPr>
              <w:t xml:space="preserve">, frezarki do nawierzchni dróg, maszyny do produkcji, sortowania i uszlachetniania kruszyw, zespoły maszyn do produkcji mieszanek betonowych, maszyny do stabilizacji gruntów, walce drogowe, odśnieżarki mechaniczne); maszyny różne i inne urządzenia techniczne (wielozadaniowe nośniki osprzętów, wyładowarki wagonów, lokomotywki wąskotorowe, maszyny do oczyszczania i izolacji rurociągów, betoniarki, pompy do mieszanki betonowej). Wszystkie wymienione maszyny i urządzenia należy traktować jako odrębne stanowiska pracy operatora sprzętu ciężkiego, natomiast grupy maszyn jako obszary występowania zawodu. Podstawą prawną, zgodnie </w:t>
            </w:r>
            <w:r w:rsidR="00C625A7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 xml:space="preserve">z którą operator maszyn roboczych może wykonywać swój zawód po spełnieniu odpowiednich warunków, są aktualnie obowiązujące przepisy. Do obowiązków operatora sprzętu ciężkiego pracującego w określonych warunkach środowiskowych i technologicznych należy organizacja stanowiska pracy, wykonywanie obsługi technicznej i przygotowywanie maszyn i urządzeń technicznych do prac ziemnych i budowlanych, wykonywanie robót drogowych, ziemnych i budowlanych zgodnie z dokumentacją i we współpracy z innymi maszynami, sterowanie i nadzorowanie pracy linii technologicznych zespołów maszyn do produkcji mieszanek betonowych, produkcji, sortowania </w:t>
            </w:r>
            <w:r w:rsidR="00C625A7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>i uszlachetniania kruszyw, mieszanek bitumicznych i innych. Operator sprzętu ciężkiego może prowadzić jednoosobową działalność gospodarczą po spełnieniu określonych warunków prawnych.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Operator obrabiarek skrawających</w:t>
            </w:r>
          </w:p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722307)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D63C17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>Obsługuje i nadzoruje uniwersalne, półautomatyczne i automatyczne obrabiarki skrawające; przygotowuje stanowisko pracy, ustawia parametry i nadzoruje pracę obrabiarek; czyści i konserwuje obsługiwane maszyny, urządzenia i przyrządy.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Operator urządzeń dźwigowo-transportowych</w:t>
            </w:r>
          </w:p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831104)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D63C17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>Obsługuje i utrzymuje w należytym stanie technicznym pojazd trakcyjny (spalinowy lub elektryczny), przydzielony mu na stałe lub na czas wykonywania przez niego pracy; posługuje się służbowym rozkładem jazdy, przestrzegając przepisów i instrukcji dotyczących bezpieczeństwa ruchu pociągów.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Pracownik robót wykończeniowych w budownictwie</w:t>
            </w:r>
          </w:p>
          <w:p w:rsidR="00D63C17" w:rsidRPr="003D712A" w:rsidRDefault="00AA6B7A" w:rsidP="009320F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(712204)</w:t>
            </w:r>
          </w:p>
          <w:p w:rsidR="00AA6B7A" w:rsidRPr="003D712A" w:rsidRDefault="00AA6B7A" w:rsidP="009320F8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(713102)</w:t>
            </w:r>
          </w:p>
          <w:p w:rsidR="00AA6B7A" w:rsidRPr="003D712A" w:rsidRDefault="00AA6B7A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(311219)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AA6B7A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 xml:space="preserve">Wykonuje podłogi i inne nawierzchnie z drewna, płytek lastrykowych, płytek ceramicznych, płytek z tworzyw sztucznych, z wykładzin rulonowych z tworzyw sztucznych, posadzki </w:t>
            </w:r>
            <w:proofErr w:type="spellStart"/>
            <w:r w:rsidRPr="003D712A">
              <w:rPr>
                <w:sz w:val="20"/>
                <w:szCs w:val="20"/>
              </w:rPr>
              <w:t>bezspoinowe</w:t>
            </w:r>
            <w:proofErr w:type="spellEnd"/>
            <w:r w:rsidRPr="003D712A">
              <w:rPr>
                <w:sz w:val="20"/>
                <w:szCs w:val="20"/>
              </w:rPr>
              <w:t xml:space="preserve"> (jastrychowe) cementowe, lastrykowe, ksylolitowe, </w:t>
            </w:r>
            <w:proofErr w:type="spellStart"/>
            <w:r w:rsidRPr="003D712A">
              <w:rPr>
                <w:sz w:val="20"/>
                <w:szCs w:val="20"/>
              </w:rPr>
              <w:t>estrychgipsowe</w:t>
            </w:r>
            <w:proofErr w:type="spellEnd"/>
            <w:r w:rsidRPr="003D712A">
              <w:rPr>
                <w:sz w:val="20"/>
                <w:szCs w:val="20"/>
              </w:rPr>
              <w:t xml:space="preserve"> i z żywic </w:t>
            </w:r>
            <w:proofErr w:type="spellStart"/>
            <w:r w:rsidRPr="003D712A">
              <w:rPr>
                <w:sz w:val="20"/>
                <w:szCs w:val="20"/>
              </w:rPr>
              <w:t>synteycznych</w:t>
            </w:r>
            <w:proofErr w:type="spellEnd"/>
            <w:r w:rsidRPr="003D712A">
              <w:rPr>
                <w:sz w:val="20"/>
                <w:szCs w:val="20"/>
              </w:rPr>
              <w:t xml:space="preserve"> przy zastosowaniu odpowiednich narzędzi, sprzętu pomocniczego oraz maszyn do obróbki drewna, przygotowania zaprawy, szlifowania nawierzchni podłogowych i transportu materiałów na placu budowy.</w:t>
            </w:r>
          </w:p>
          <w:p w:rsidR="00AA6B7A" w:rsidRPr="003D712A" w:rsidRDefault="00AA6B7A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 xml:space="preserve">Wykonuje prace malarskie w pomieszczeniach budynków mieszkalnych, biurowych oraz w budynkach produkcyjnych (hale fabryczne, magazyny itp.); zajmuje się przygotowaniem różnych rodzajów podłoży pod malowanie, przygotowaniem </w:t>
            </w:r>
            <w:proofErr w:type="spellStart"/>
            <w:r w:rsidRPr="003D712A">
              <w:rPr>
                <w:sz w:val="20"/>
                <w:szCs w:val="20"/>
              </w:rPr>
              <w:t>gruntowników</w:t>
            </w:r>
            <w:proofErr w:type="spellEnd"/>
            <w:r w:rsidRPr="003D712A">
              <w:rPr>
                <w:sz w:val="20"/>
                <w:szCs w:val="20"/>
              </w:rPr>
              <w:t xml:space="preserve"> i farb oraz malowaniem powierzchni ścian, sufitów, elewacji, pokrycia dachów, stolarki i ślusarki budowlanej, konstrukcji </w:t>
            </w:r>
            <w:r w:rsidR="00C625A7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>i elementów metalowych, konstrukcji i elementów drewnianych; malowaniem napisów i elementów ozdobnych i innych.</w:t>
            </w:r>
          </w:p>
          <w:p w:rsidR="00AA6B7A" w:rsidRPr="003D712A" w:rsidRDefault="00AA6B7A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 xml:space="preserve">Organizuje, sprawuje nadzór, kontroluje i wykonuje prace związane </w:t>
            </w:r>
            <w:r w:rsidR="00C625A7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>z zagospodarowaniem terenu budowy; kieruje pracami wykończeniowymi takimi jak: montaż systemów suchej zabudowy, ścian działowych i sufitów podwieszanych, roboty malarskie, tapeciarskie, posadzkarskie i okładzinowe; maluje ślusarkę budowlaną, kraty, balustrady oraz ogrodzenia; sporządza kosztorysy oraz dokumentację wykonanych prac wykończeniowych.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6B7A" w:rsidRPr="003D712A" w:rsidRDefault="00D63C17" w:rsidP="003D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Psycholog</w:t>
            </w:r>
          </w:p>
          <w:p w:rsidR="00AA6B7A" w:rsidRPr="003D712A" w:rsidRDefault="00AA6B7A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263401)</w:t>
            </w:r>
          </w:p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AA6B7A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 xml:space="preserve">Prowadzi badania, analizuje procesy psychiczne i zachowania indywidualne </w:t>
            </w:r>
            <w:r w:rsidR="00C625A7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>i grupowe ludzi oraz stosuje tę wiedzę w celu lepszego przystosowania jednostki lub grup do życia społecznego i rozwoju osobistego, edukacyjnego lub zawodowego; prowadzi działania profilaktyczne i terapeutyczne w stosunku do osób z zaburzeniami somatycznymi i psychicznymi, diagnozuje skutki dziedziczności oraz wpływ różnorodnych czynników (np. społecznych) na psychikę ludzką, prowadzi poradnictwo i doradztwo psychologiczne w zakresie doboru i szkolenia zawodowego lub zatrudnienia; prowadzi działalność korekcyjno-wyrównawczą, w celu usunięcia niedoborów rozwojowych oraz braków w wiadomościach, umiejętnościach i postawach dzieci i młodzieży.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Psychoterapeuta</w:t>
            </w:r>
          </w:p>
          <w:p w:rsidR="00D63C17" w:rsidRPr="003D712A" w:rsidRDefault="00AA6B7A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229905)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AA6B7A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 xml:space="preserve">Prowadzi terapię osób uzależnionych, z zaburzeniami osobowości, chorobami psychicznymi, fobiami, nerwicami; pomaga rozwiązywać problemy małżeńskie, rodzinne, zawodowe za pomocą różnorodnych metod i technik psychoterapeutycznych, takich jak: psychoanaliza, muzykoterapia, treningi interpersonalne, ćwiczenia relaksacyjne, hipnoza, gry, psychodramy, pozytywne myślenie oraz zajęcia plastyczne, indywidualnie lub grupowo w celu modyfikacji </w:t>
            </w:r>
            <w:proofErr w:type="spellStart"/>
            <w:r w:rsidRPr="003D712A">
              <w:rPr>
                <w:sz w:val="20"/>
                <w:szCs w:val="20"/>
              </w:rPr>
              <w:t>zachowań</w:t>
            </w:r>
            <w:proofErr w:type="spellEnd"/>
            <w:r w:rsidRPr="003D712A">
              <w:rPr>
                <w:sz w:val="20"/>
                <w:szCs w:val="20"/>
              </w:rPr>
              <w:t xml:space="preserve"> klientów.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Ratownik medyczny</w:t>
            </w:r>
          </w:p>
          <w:p w:rsidR="00D63C17" w:rsidRPr="003D712A" w:rsidRDefault="00AA6B7A" w:rsidP="003D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325601)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AA6B7A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>Udziela szybkiej i sprawnej pomocy o charakterze ratowniczym w nagłych stanach zagrożenia życia, wypadkach i katastrofach, przy użyciu sprzętu: ochrony osobistej, ratownictwa technicznego i medycznego.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D6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Robotnik obróbki drewna</w:t>
            </w:r>
          </w:p>
          <w:p w:rsidR="003D712A" w:rsidRPr="003D712A" w:rsidRDefault="003D712A" w:rsidP="003D712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711504)</w:t>
            </w:r>
          </w:p>
          <w:p w:rsidR="003D712A" w:rsidRPr="003D712A" w:rsidRDefault="003D712A" w:rsidP="00D6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(821902)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3D712A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 xml:space="preserve">Pracuje przy produkcji i remontach jednostek pływających, wykonuje i montuje główne elementy drewniane w statkach, jachtach, łodziach trans- portowych </w:t>
            </w:r>
            <w:r w:rsidR="00C625A7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>i sportowych, tj. konstrukcje wsporcze pod silniki, koła sterowe, bomy, miecze, stoły, ławki, szafki, odeskowanie wnętrz itp.; posługuje się narzędziami ręcznymi, np.: siekierami, młotkami, dłutami, strugami i mechanicznymi, np.: piłami taśmowymi i tarczowymi, frezarkami, tokarkami, heblarkami, szlifierkami oraz korzysta z takich urządzeń, jak: np. suszarnie, parniki i warniki.</w:t>
            </w:r>
          </w:p>
          <w:p w:rsidR="003D712A" w:rsidRPr="003D712A" w:rsidRDefault="003D712A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>Montuje różnego typu meble - przy użyciu narzędzi do obróbki ręcznej i urządzeń mechanicznych, z zachowaniem wymagań technologicznych i eksploatacyjnych.</w:t>
            </w:r>
          </w:p>
        </w:tc>
      </w:tr>
      <w:tr w:rsidR="00D63C17" w:rsidRPr="00436410" w:rsidTr="00D63C17">
        <w:trPr>
          <w:trHeight w:val="7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712A" w:rsidRPr="003D712A" w:rsidRDefault="00D63C17" w:rsidP="003D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Samodzielny księgowy</w:t>
            </w:r>
          </w:p>
          <w:p w:rsidR="003D712A" w:rsidRPr="003D712A" w:rsidRDefault="003D712A" w:rsidP="00DD1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(121101)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D712A" w:rsidRPr="003D712A" w:rsidRDefault="003D712A" w:rsidP="003D712A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>Główny księgowy planuje, koordynuje i nadzoruje prowadzenie rachunkowości organizacji.</w:t>
            </w:r>
          </w:p>
          <w:p w:rsidR="00D63C17" w:rsidRPr="003D712A" w:rsidRDefault="003D712A" w:rsidP="003D712A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 xml:space="preserve">Główny księgowy nadzoruje całość zagadnień finansowych w przedsiębiorstwach produkcyjnych, handlowych, usługowych, w jednostkach sektora finansów publicznych, w bankach, w jednostkach nieprowadzących działalności gospodarczej, w jednostkach zajmujących się ubezpieczeniami. Organizuje, koordynuje i kontroluje prace komórek finansowo-księgowych. Odpowiada za zgodność dokumentacji księgowej, procedur księgowych, ksiąg rachunkowych, sprawozdań finansowych i raportów o sytuacji finansowej z ustawą </w:t>
            </w:r>
            <w:r w:rsidR="00C625A7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 xml:space="preserve">o rachunkowości, przepisami podatkowymi. Sporządza bilans, rachunek zysków </w:t>
            </w:r>
            <w:r w:rsidR="00C625A7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 xml:space="preserve">i strat oraz inne sprawozdania zewnętrzne i wewnętrzne. Zarządza zobowiązaniami i należnościami w jednostce. Dokonuje oceny sytuacji finansowej. Współpracuje </w:t>
            </w:r>
            <w:r w:rsidR="00C625A7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>z kierownictwem, wykonując czynności wspomagające zarządzanie jednostką. Współpracuje z organami podatkowymi, instytucjami finansowymi i innymi interesariuszami.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Spawacz</w:t>
            </w:r>
          </w:p>
          <w:p w:rsidR="00D63C17" w:rsidRPr="003D712A" w:rsidRDefault="003D712A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721204)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3D712A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>Łączy części i elementy konstrukcyjne wykonane ze stali, żeliwa, metali nieżelaznych i ich stopów poprzez spawanie elektrodą topliwą w osłonie gazów chemicznie obojętnych (argon, hel) lub mieszanek gazowych (dwutlenek węgla lub jego mieszaniny z argonem) przez spawanie automatyczne lub spawanie gazowe ręczne oraz spawanie łukiem elektrycznym.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Szef kuchni</w:t>
            </w:r>
          </w:p>
          <w:p w:rsidR="00D63C17" w:rsidRPr="003D712A" w:rsidRDefault="003D712A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343402)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3D712A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 xml:space="preserve">Organizuje i nadzoruje pracę podległego personelu kuchennego oraz prowadzi instruktaż technologiczno-techniczny w zakresie produkcji kulinarnej </w:t>
            </w:r>
            <w:r w:rsidR="00C625A7">
              <w:rPr>
                <w:sz w:val="20"/>
                <w:szCs w:val="20"/>
              </w:rPr>
              <w:br/>
            </w:r>
            <w:r w:rsidRPr="003D712A">
              <w:rPr>
                <w:sz w:val="20"/>
                <w:szCs w:val="20"/>
              </w:rPr>
              <w:t>w zamkniętych i otwartych zakładach żywienia zbiorowego.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Ślusarz</w:t>
            </w:r>
          </w:p>
          <w:p w:rsidR="00D63C17" w:rsidRPr="003D712A" w:rsidRDefault="003D712A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(722204)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3D712A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>Naprawia i konserwuje sprzęt gospodarstwa domowego, zamki, rowery, metalowe ogrodzenia, z wykorzystaniem narzędzi i przyrządów ślusarskich oraz monterskich, narzędzi i przyrządów specjalistycznych, z zachowaniem wymogów eksploatacyjnych i dyscypliny technologicznej napraw; sprawdza stan techniczny naprawianego sprzętu, dorabia i wymienia uszkodzone części; przeprowadza próby po naprawach.</w:t>
            </w:r>
          </w:p>
        </w:tc>
      </w:tr>
      <w:tr w:rsidR="00D63C17" w:rsidRPr="00436410" w:rsidTr="009320F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3C17" w:rsidRDefault="00D63C17" w:rsidP="00A5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3D712A" w:rsidRPr="003D712A">
              <w:rPr>
                <w:rFonts w:ascii="Times New Roman" w:hAnsi="Times New Roman" w:cs="Times New Roman"/>
                <w:sz w:val="20"/>
                <w:szCs w:val="20"/>
              </w:rPr>
              <w:t>apicer</w:t>
            </w:r>
          </w:p>
          <w:p w:rsidR="003D712A" w:rsidRPr="003D712A" w:rsidRDefault="003D712A" w:rsidP="003D7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12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(753402)</w:t>
            </w:r>
          </w:p>
          <w:p w:rsidR="00D63C17" w:rsidRPr="003D712A" w:rsidRDefault="00D63C17" w:rsidP="00932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63C17" w:rsidRPr="003D712A" w:rsidRDefault="003D712A" w:rsidP="00F739BD">
            <w:pPr>
              <w:pStyle w:val="Default"/>
              <w:jc w:val="both"/>
              <w:rPr>
                <w:sz w:val="20"/>
                <w:szCs w:val="20"/>
              </w:rPr>
            </w:pPr>
            <w:r w:rsidRPr="003D712A">
              <w:rPr>
                <w:sz w:val="20"/>
                <w:szCs w:val="20"/>
              </w:rPr>
              <w:t>Wykonuje tapicerowane części mebli lub kompletów mebli (np. tapczany, krzesła) na podłożach twardych i miękkich, tapicerowane części wyposażenia środków transportowych (np. siedzenia w tramwajach) i sprzętu sportowego (maty, piłki) oraz według projektu, prace dekoracyjne tapicerskie związane z urządzaniem salonów, wystaw czy innych wnętrz, także mieszkalnych; wykonuje naprawy tapicerowanych części mebli i sprzętów wraz z drobnymi naprawami drewnianych części konstrukcji.</w:t>
            </w:r>
          </w:p>
        </w:tc>
      </w:tr>
    </w:tbl>
    <w:p w:rsidR="000062B3" w:rsidRPr="00C1582A" w:rsidRDefault="000062B3" w:rsidP="00C1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Elbląg, </w:t>
      </w:r>
      <w:r w:rsidR="00F739BD">
        <w:rPr>
          <w:rFonts w:ascii="Times New Roman" w:eastAsia="Times New Roman" w:hAnsi="Times New Roman" w:cs="Times New Roman"/>
          <w:sz w:val="24"/>
          <w:szCs w:val="24"/>
          <w:lang w:eastAsia="pl-PL"/>
        </w:rPr>
        <w:t>17.04.2023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sectPr w:rsidR="000062B3" w:rsidRPr="00C1582A" w:rsidSect="0097269A">
      <w:footerReference w:type="default" r:id="rId4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A44" w:rsidRDefault="004E7A44" w:rsidP="0097269A">
      <w:pPr>
        <w:spacing w:after="0" w:line="240" w:lineRule="auto"/>
      </w:pPr>
      <w:r>
        <w:separator/>
      </w:r>
    </w:p>
  </w:endnote>
  <w:endnote w:type="continuationSeparator" w:id="0">
    <w:p w:rsidR="004E7A44" w:rsidRDefault="004E7A44" w:rsidP="0097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867921"/>
      <w:docPartObj>
        <w:docPartGallery w:val="Page Numbers (Bottom of Page)"/>
        <w:docPartUnique/>
      </w:docPartObj>
    </w:sdtPr>
    <w:sdtEndPr/>
    <w:sdtContent>
      <w:p w:rsidR="004E7A44" w:rsidRDefault="004E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077">
          <w:rPr>
            <w:noProof/>
          </w:rPr>
          <w:t>6</w:t>
        </w:r>
        <w:r>
          <w:fldChar w:fldCharType="end"/>
        </w:r>
      </w:p>
    </w:sdtContent>
  </w:sdt>
  <w:p w:rsidR="004E7A44" w:rsidRDefault="004E7A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A44" w:rsidRDefault="004E7A44" w:rsidP="0097269A">
      <w:pPr>
        <w:spacing w:after="0" w:line="240" w:lineRule="auto"/>
      </w:pPr>
      <w:r>
        <w:separator/>
      </w:r>
    </w:p>
  </w:footnote>
  <w:footnote w:type="continuationSeparator" w:id="0">
    <w:p w:rsidR="004E7A44" w:rsidRDefault="004E7A44" w:rsidP="00972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F531B"/>
    <w:multiLevelType w:val="hybridMultilevel"/>
    <w:tmpl w:val="7264E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0C14"/>
    <w:multiLevelType w:val="hybridMultilevel"/>
    <w:tmpl w:val="03CE4A90"/>
    <w:lvl w:ilvl="0" w:tplc="C47685E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D6AA3"/>
    <w:multiLevelType w:val="hybridMultilevel"/>
    <w:tmpl w:val="C6F89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E7B7D"/>
    <w:multiLevelType w:val="hybridMultilevel"/>
    <w:tmpl w:val="7556E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26275"/>
    <w:multiLevelType w:val="hybridMultilevel"/>
    <w:tmpl w:val="F30A6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7524D5"/>
    <w:multiLevelType w:val="hybridMultilevel"/>
    <w:tmpl w:val="8C6A6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D6B18"/>
    <w:multiLevelType w:val="hybridMultilevel"/>
    <w:tmpl w:val="43A0C522"/>
    <w:lvl w:ilvl="0" w:tplc="F0DEF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D7019"/>
    <w:multiLevelType w:val="hybridMultilevel"/>
    <w:tmpl w:val="8F5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4D"/>
    <w:rsid w:val="000062B3"/>
    <w:rsid w:val="00021412"/>
    <w:rsid w:val="00031D69"/>
    <w:rsid w:val="00042BE0"/>
    <w:rsid w:val="00074872"/>
    <w:rsid w:val="00084141"/>
    <w:rsid w:val="00085075"/>
    <w:rsid w:val="000869C7"/>
    <w:rsid w:val="000901F2"/>
    <w:rsid w:val="00091824"/>
    <w:rsid w:val="000F6DF5"/>
    <w:rsid w:val="00102294"/>
    <w:rsid w:val="001062AF"/>
    <w:rsid w:val="001241C0"/>
    <w:rsid w:val="001B2FD5"/>
    <w:rsid w:val="001C3B15"/>
    <w:rsid w:val="00210601"/>
    <w:rsid w:val="002570F5"/>
    <w:rsid w:val="00262F5A"/>
    <w:rsid w:val="002678C5"/>
    <w:rsid w:val="00273BA6"/>
    <w:rsid w:val="0028163A"/>
    <w:rsid w:val="002A16FC"/>
    <w:rsid w:val="002A4B82"/>
    <w:rsid w:val="002B722F"/>
    <w:rsid w:val="002C5F97"/>
    <w:rsid w:val="002E13A9"/>
    <w:rsid w:val="003237AF"/>
    <w:rsid w:val="0035559C"/>
    <w:rsid w:val="0036361F"/>
    <w:rsid w:val="003656B6"/>
    <w:rsid w:val="00376077"/>
    <w:rsid w:val="00387A20"/>
    <w:rsid w:val="003907A4"/>
    <w:rsid w:val="003A1660"/>
    <w:rsid w:val="003A688F"/>
    <w:rsid w:val="003C234F"/>
    <w:rsid w:val="003D712A"/>
    <w:rsid w:val="00420105"/>
    <w:rsid w:val="00430B30"/>
    <w:rsid w:val="00436410"/>
    <w:rsid w:val="004577C6"/>
    <w:rsid w:val="00465D7B"/>
    <w:rsid w:val="00485EE9"/>
    <w:rsid w:val="004E7A44"/>
    <w:rsid w:val="004F48E5"/>
    <w:rsid w:val="00502188"/>
    <w:rsid w:val="00513834"/>
    <w:rsid w:val="00514AC6"/>
    <w:rsid w:val="00564364"/>
    <w:rsid w:val="0059084C"/>
    <w:rsid w:val="00594D8C"/>
    <w:rsid w:val="0059556E"/>
    <w:rsid w:val="005A4A37"/>
    <w:rsid w:val="005A7215"/>
    <w:rsid w:val="005B0F17"/>
    <w:rsid w:val="005D446F"/>
    <w:rsid w:val="005E4A6D"/>
    <w:rsid w:val="00606594"/>
    <w:rsid w:val="0061096F"/>
    <w:rsid w:val="0061476A"/>
    <w:rsid w:val="00621A31"/>
    <w:rsid w:val="00621B76"/>
    <w:rsid w:val="00623333"/>
    <w:rsid w:val="00634F1B"/>
    <w:rsid w:val="00656DF8"/>
    <w:rsid w:val="00671127"/>
    <w:rsid w:val="00674717"/>
    <w:rsid w:val="00674899"/>
    <w:rsid w:val="00693032"/>
    <w:rsid w:val="006A05CA"/>
    <w:rsid w:val="006C018D"/>
    <w:rsid w:val="006C124F"/>
    <w:rsid w:val="006C5259"/>
    <w:rsid w:val="006F1B54"/>
    <w:rsid w:val="00747979"/>
    <w:rsid w:val="007567E4"/>
    <w:rsid w:val="007757C9"/>
    <w:rsid w:val="0078245C"/>
    <w:rsid w:val="00782EAD"/>
    <w:rsid w:val="007A271A"/>
    <w:rsid w:val="007E3A35"/>
    <w:rsid w:val="007F189A"/>
    <w:rsid w:val="008053E2"/>
    <w:rsid w:val="00805F82"/>
    <w:rsid w:val="00810C88"/>
    <w:rsid w:val="0087318C"/>
    <w:rsid w:val="008A4D83"/>
    <w:rsid w:val="008C39F0"/>
    <w:rsid w:val="00921458"/>
    <w:rsid w:val="0092576C"/>
    <w:rsid w:val="009320F8"/>
    <w:rsid w:val="00950E95"/>
    <w:rsid w:val="009564C5"/>
    <w:rsid w:val="0097269A"/>
    <w:rsid w:val="0098674D"/>
    <w:rsid w:val="009A2E84"/>
    <w:rsid w:val="009B4AB0"/>
    <w:rsid w:val="009C753C"/>
    <w:rsid w:val="009E6730"/>
    <w:rsid w:val="00A3087A"/>
    <w:rsid w:val="00A30C57"/>
    <w:rsid w:val="00A40EAE"/>
    <w:rsid w:val="00A51B4B"/>
    <w:rsid w:val="00A54FFC"/>
    <w:rsid w:val="00A619A7"/>
    <w:rsid w:val="00A738B2"/>
    <w:rsid w:val="00A74C7C"/>
    <w:rsid w:val="00A84B86"/>
    <w:rsid w:val="00A97387"/>
    <w:rsid w:val="00AA071C"/>
    <w:rsid w:val="00AA6B7A"/>
    <w:rsid w:val="00AB34B7"/>
    <w:rsid w:val="00AF5845"/>
    <w:rsid w:val="00B10A56"/>
    <w:rsid w:val="00B51E6D"/>
    <w:rsid w:val="00B66FAD"/>
    <w:rsid w:val="00BA6ED2"/>
    <w:rsid w:val="00BB0953"/>
    <w:rsid w:val="00BB589C"/>
    <w:rsid w:val="00BD56D5"/>
    <w:rsid w:val="00BE3053"/>
    <w:rsid w:val="00C03D1E"/>
    <w:rsid w:val="00C1577C"/>
    <w:rsid w:val="00C1582A"/>
    <w:rsid w:val="00C3107A"/>
    <w:rsid w:val="00C3109B"/>
    <w:rsid w:val="00C3425C"/>
    <w:rsid w:val="00C53D65"/>
    <w:rsid w:val="00C5722C"/>
    <w:rsid w:val="00C625A7"/>
    <w:rsid w:val="00C73023"/>
    <w:rsid w:val="00C81F90"/>
    <w:rsid w:val="00C91C4D"/>
    <w:rsid w:val="00CD3F61"/>
    <w:rsid w:val="00D32838"/>
    <w:rsid w:val="00D52CA3"/>
    <w:rsid w:val="00D63C17"/>
    <w:rsid w:val="00DA6079"/>
    <w:rsid w:val="00DA71B5"/>
    <w:rsid w:val="00DD1A43"/>
    <w:rsid w:val="00E14096"/>
    <w:rsid w:val="00E43B5E"/>
    <w:rsid w:val="00E44423"/>
    <w:rsid w:val="00E4476D"/>
    <w:rsid w:val="00E54748"/>
    <w:rsid w:val="00E83781"/>
    <w:rsid w:val="00E85F7A"/>
    <w:rsid w:val="00E9407D"/>
    <w:rsid w:val="00E97730"/>
    <w:rsid w:val="00EA5FD6"/>
    <w:rsid w:val="00EA6F38"/>
    <w:rsid w:val="00EB5ADC"/>
    <w:rsid w:val="00EC5167"/>
    <w:rsid w:val="00EE4B07"/>
    <w:rsid w:val="00F132C6"/>
    <w:rsid w:val="00F17BD9"/>
    <w:rsid w:val="00F25450"/>
    <w:rsid w:val="00F30D95"/>
    <w:rsid w:val="00F30FEC"/>
    <w:rsid w:val="00F40FAA"/>
    <w:rsid w:val="00F4434E"/>
    <w:rsid w:val="00F45B07"/>
    <w:rsid w:val="00F46361"/>
    <w:rsid w:val="00F51F6C"/>
    <w:rsid w:val="00F64162"/>
    <w:rsid w:val="00F739BD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8FF0-DE30-4F95-958D-C36741BA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4B7"/>
    <w:pPr>
      <w:ind w:left="720"/>
      <w:contextualSpacing/>
    </w:pPr>
  </w:style>
  <w:style w:type="paragraph" w:customStyle="1" w:styleId="Default">
    <w:name w:val="Default"/>
    <w:rsid w:val="00A40E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9B4AB0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4AB0"/>
    <w:rPr>
      <w:rFonts w:ascii="Arial Narrow" w:eastAsia="Times New Roman" w:hAnsi="Arial Narrow" w:cs="Times New Roman"/>
      <w:sz w:val="28"/>
      <w:szCs w:val="20"/>
      <w:lang w:eastAsia="pl-PL"/>
    </w:rPr>
  </w:style>
  <w:style w:type="table" w:styleId="Tabela-Siatka">
    <w:name w:val="Table Grid"/>
    <w:basedOn w:val="Standardowy"/>
    <w:rsid w:val="00F4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B07"/>
    <w:rPr>
      <w:rFonts w:ascii="Segoe UI" w:hAnsi="Segoe UI" w:cs="Segoe UI"/>
      <w:sz w:val="18"/>
      <w:szCs w:val="18"/>
    </w:rPr>
  </w:style>
  <w:style w:type="paragraph" w:customStyle="1" w:styleId="Jola2">
    <w:name w:val="Jola2"/>
    <w:basedOn w:val="Normalny"/>
    <w:link w:val="Jola2Znak"/>
    <w:uiPriority w:val="99"/>
    <w:rsid w:val="008053E2"/>
    <w:pPr>
      <w:widowControl w:val="0"/>
      <w:shd w:val="clear" w:color="auto" w:fill="FFFFFF"/>
      <w:autoSpaceDE w:val="0"/>
      <w:autoSpaceDN w:val="0"/>
      <w:adjustRightInd w:val="0"/>
      <w:spacing w:before="120" w:after="0" w:line="360" w:lineRule="auto"/>
      <w:ind w:firstLine="739"/>
      <w:jc w:val="both"/>
    </w:pPr>
    <w:rPr>
      <w:rFonts w:ascii="Arial" w:eastAsia="Times New Roman" w:hAnsi="Arial" w:cs="Arial"/>
      <w:color w:val="000000"/>
      <w:spacing w:val="-1"/>
      <w:sz w:val="24"/>
      <w:szCs w:val="24"/>
      <w:lang w:eastAsia="pl-PL"/>
    </w:rPr>
  </w:style>
  <w:style w:type="character" w:customStyle="1" w:styleId="Jola2Znak">
    <w:name w:val="Jola2 Znak"/>
    <w:link w:val="Jola2"/>
    <w:uiPriority w:val="99"/>
    <w:rsid w:val="008053E2"/>
    <w:rPr>
      <w:rFonts w:ascii="Arial" w:eastAsia="Times New Roman" w:hAnsi="Arial" w:cs="Arial"/>
      <w:color w:val="000000"/>
      <w:spacing w:val="-1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69A"/>
  </w:style>
  <w:style w:type="paragraph" w:styleId="Stopka">
    <w:name w:val="footer"/>
    <w:basedOn w:val="Normalny"/>
    <w:link w:val="StopkaZnak"/>
    <w:uiPriority w:val="99"/>
    <w:unhideWhenUsed/>
    <w:rsid w:val="00972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69A"/>
  </w:style>
  <w:style w:type="character" w:styleId="Hipercze">
    <w:name w:val="Hyperlink"/>
    <w:basedOn w:val="Domylnaczcionkaakapitu"/>
    <w:uiPriority w:val="99"/>
    <w:semiHidden/>
    <w:unhideWhenUsed/>
    <w:rsid w:val="00CD3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ometrzawodow.pl/pl/warminsko-mazurskie/prognozy-na-mapach/2019/betoniarze-i-zbrojarze,2019,warminsko-mazurskie,,warminsko-mazurskie,relacja-miedzy-dostepnymi-pracownikami-a-nbsp-potrzebami-pracodawcow,18,,112,,14,,1,1," TargetMode="External"/><Relationship Id="rId13" Type="http://schemas.openxmlformats.org/officeDocument/2006/relationships/hyperlink" Target="http://barometrzawodow.pl/pl/warminsko-mazurskie/prognozy-na-mapach/2019/kierowcy-autobusow,2019,warminsko-mazurskie,,warminsko-mazurskie,relacja-miedzy-dostepnymi-pracownikami-a-nbsp-potrzebami-pracodawcow,18,,159,,14,,1,1," TargetMode="External"/><Relationship Id="rId18" Type="http://schemas.openxmlformats.org/officeDocument/2006/relationships/hyperlink" Target="http://barometrzawodow.pl/pl/warminsko-mazurskie/prognozy-na-mapach/2019/monterzy-instalacji-budowlanych,2019,warminsko-mazurskie,,warminsko-mazurskie,relacja-miedzy-dostepnymi-pracownikami-a-nbsp-potrzebami-pracodawcow,18,,120,,14,,1,1," TargetMode="External"/><Relationship Id="rId26" Type="http://schemas.openxmlformats.org/officeDocument/2006/relationships/hyperlink" Target="http://barometrzawodow.pl/pl/warminsko-mazurskie/prognozy-na-mapach/2019/szefowie-kuchni,2019,warminsko-mazurskie,,warminsko-mazurskie,relacja-miedzy-dostepnymi-pracownikami-a-nbsp-potrzebami-pracodawcow,18,,96,,14,,1,1," TargetMode="External"/><Relationship Id="rId39" Type="http://schemas.openxmlformats.org/officeDocument/2006/relationships/hyperlink" Target="http://barometrzawodow.pl/pl/warminsko-mazurskie/prognozy-na-mapach/2019/robotnicy-obrobki-drewna-i-stolarze,2019,warminsko-mazurskie,,warminsko-mazurskie,relacja-miedzy-dostepnymi-pracownikami-a-nbsp-potrzebami-pracodawcow,18,,142,,14,,1,1,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rometrzawodow.pl/pl/warminsko-mazurskie/prognozy-na-mapach/2019/operatorzy-urzadzen-dzwigowo-transportowych,2019,warminsko-mazurskie,,warminsko-mazurskie,relacja-miedzy-dostepnymi-pracownikami-a-nbsp-potrzebami-pracodawcow,18,,162,,14,,1,1," TargetMode="External"/><Relationship Id="rId34" Type="http://schemas.openxmlformats.org/officeDocument/2006/relationships/hyperlink" Target="http://barometrzawodow.pl/pl/warminsko-mazurskie/prognozy-na-mapach/2019/mechanicy-pojazdow-samochodowych,2019,warminsko-mazurskie,,warminsko-mazurskie,relacja-miedzy-dostepnymi-pracownikami-a-nbsp-potrzebami-pracodawcow,18,,133,,14,,1,1," TargetMode="External"/><Relationship Id="rId42" Type="http://schemas.openxmlformats.org/officeDocument/2006/relationships/hyperlink" Target="http://barometrzawodow.pl/pl/warminsko-mazurskie/prognozy-na-mapach/2019/szefowie-kuchni,2019,warminsko-mazurskie,,warminsko-mazurskie,relacja-miedzy-dostepnymi-pracownikami-a-nbsp-potrzebami-pracodawcow,18,,96,,14,,1,1,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barometrzawodow.pl/pl/warminsko-mazurskie/prognozy-na-mapach/2019/fryzjerzy,2019,warminsko-mazurskie,,warminsko-mazurskie,relacja-miedzy-dostepnymi-pracownikami-a-nbsp-potrzebami-pracodawcow,18,,101,,14,,1,1," TargetMode="External"/><Relationship Id="rId17" Type="http://schemas.openxmlformats.org/officeDocument/2006/relationships/hyperlink" Target="http://barometrzawodow.pl/pl/warminsko-mazurskie/prognozy-na-mapach/2019/mechanicy-pojazdow-samochodowych,2019,warminsko-mazurskie,,warminsko-mazurskie,relacja-miedzy-dostepnymi-pracownikami-a-nbsp-potrzebami-pracodawcow,18,,133,,14,,1,1," TargetMode="External"/><Relationship Id="rId25" Type="http://schemas.openxmlformats.org/officeDocument/2006/relationships/hyperlink" Target="http://barometrzawodow.pl/pl/warminsko-mazurskie/prognozy-na-mapach/2019/spawacze,2019,warminsko-mazurskie,,warminsko-mazurskie,relacja-miedzy-dostepnymi-pracownikami-a-nbsp-potrzebami-pracodawcow,18,,275,,14,,1,1," TargetMode="External"/><Relationship Id="rId33" Type="http://schemas.openxmlformats.org/officeDocument/2006/relationships/hyperlink" Target="http://barometrzawodow.pl/pl/warminsko-mazurskie/prognozy-na-mapach/2019/kierowcy-samochodow-ciezarowych-i-ciagnikow-siodlowych,2019,warminsko-mazurskie,,warminsko-mazurskie,relacja-miedzy-dostepnymi-pracownikami-a-nbsp-potrzebami-pracodawcow,18,,285,,14,,1,1," TargetMode="External"/><Relationship Id="rId38" Type="http://schemas.openxmlformats.org/officeDocument/2006/relationships/hyperlink" Target="http://barometrzawodow.pl/pl/warminsko-mazurskie/prognozy-na-mapach/2019/pracownicy-robot-wykonczeniowych-w-budownictwie,2019,warminsko-mazurskie,,warminsko-mazurskie,relacja-miedzy-dostepnymi-pracownikami-a-nbsp-potrzebami-pracodawcow,18,,309,,14,,1,1,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rometrzawodow.pl/pl/warminsko-mazurskie/prognozy-na-mapach/2019/lakiernicy,2019,warminsko-mazurskie,,warminsko-mazurskie,relacja-miedzy-dostepnymi-pracownikami-a-nbsp-potrzebami-pracodawcow,18,,202,,14,,1,1," TargetMode="External"/><Relationship Id="rId20" Type="http://schemas.openxmlformats.org/officeDocument/2006/relationships/hyperlink" Target="http://barometrzawodow.pl/pl/warminsko-mazurskie/prognozy-na-mapach/2019/operatorzy-i-mechanicy-sprzetu-do-robot-ziemnych,2019,warminsko-mazurskie,,warminsko-mazurskie,relacja-miedzy-dostepnymi-pracownikami-a-nbsp-potrzebami-pracodawcow,18,,263,,14,,1,1," TargetMode="External"/><Relationship Id="rId29" Type="http://schemas.openxmlformats.org/officeDocument/2006/relationships/hyperlink" Target="http://barometrzawodow.pl/pl/warminsko-mazurskie/prognozy-na-mapach/2019/betoniarze-i-zbrojarze,2019,warminsko-mazurskie,,warminsko-mazurskie,relacja-miedzy-dostepnymi-pracownikami-a-nbsp-potrzebami-pracodawcow,18,,112,,14,,1,1," TargetMode="External"/><Relationship Id="rId41" Type="http://schemas.openxmlformats.org/officeDocument/2006/relationships/hyperlink" Target="http://barometrzawodow.pl/pl/warminsko-mazurskie/prognozy-na-mapach/2019/spawacze,2019,warminsko-mazurskie,,warminsko-mazurskie,relacja-miedzy-dostepnymi-pracownikami-a-nbsp-potrzebami-pracodawcow,18,,275,,14,,1,1,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rometrzawodow.pl/pl/warminsko-mazurskie/prognozy-na-mapach/2019/elektrycy-elektromechanicy-i-elektromonterzy,2019,warminsko-mazurskie,,warminsko-mazurskie,relacja-miedzy-dostepnymi-pracownikami-a-nbsp-potrzebami-pracodawcow,18,,310,,14,,1,1," TargetMode="External"/><Relationship Id="rId24" Type="http://schemas.openxmlformats.org/officeDocument/2006/relationships/hyperlink" Target="http://barometrzawodow.pl/pl/warminsko-mazurskie/prognozy-na-mapach/2019/samodzielni-ksiegowi,2019,warminsko-mazurskie,,warminsko-mazurskie,relacja-miedzy-dostepnymi-pracownikami-a-nbsp-potrzebami-pracodawcow,18,,80,,14,,1,1," TargetMode="External"/><Relationship Id="rId32" Type="http://schemas.openxmlformats.org/officeDocument/2006/relationships/hyperlink" Target="http://barometrzawodow.pl/pl/warminsko-mazurskie/prognozy-na-mapach/2019/kierowcy-autobusow,2019,warminsko-mazurskie,,warminsko-mazurskie,relacja-miedzy-dostepnymi-pracownikami-a-nbsp-potrzebami-pracodawcow,18,,159,,14,,1,1," TargetMode="External"/><Relationship Id="rId37" Type="http://schemas.openxmlformats.org/officeDocument/2006/relationships/hyperlink" Target="http://barometrzawodow.pl/pl/warminsko-mazurskie/prognozy-na-mapach/2019/operatorzy-i-mechanicy-sprzetu-do-robot-ziemnych,2019,warminsko-mazurskie,,warminsko-mazurskie,relacja-miedzy-dostepnymi-pracownikami-a-nbsp-potrzebami-pracodawcow,18,,263,,14,,1,1," TargetMode="External"/><Relationship Id="rId40" Type="http://schemas.openxmlformats.org/officeDocument/2006/relationships/hyperlink" Target="http://barometrzawodow.pl/pl/warminsko-mazurskie/prognozy-na-mapach/2019/samodzielni-ksiegowi,2019,warminsko-mazurskie,,warminsko-mazurskie,relacja-miedzy-dostepnymi-pracownikami-a-nbsp-potrzebami-pracodawcow,18,,80,,14,,1,1,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arometrzawodow.pl/pl/warminsko-mazurskie/prognozy-na-mapach/2019/kucharze,2019,warminsko-mazurskie,,warminsko-mazurskie,relacja-miedzy-dostepnymi-pracownikami-a-nbsp-potrzebami-pracodawcow,18,,97,,14,,1,1," TargetMode="External"/><Relationship Id="rId23" Type="http://schemas.openxmlformats.org/officeDocument/2006/relationships/hyperlink" Target="http://barometrzawodow.pl/pl/warminsko-mazurskie/prognozy-na-mapach/2019/robotnicy-obrobki-drewna-i-stolarze,2019,warminsko-mazurskie,,warminsko-mazurskie,relacja-miedzy-dostepnymi-pracownikami-a-nbsp-potrzebami-pracodawcow,18,,142,,14,,1,1," TargetMode="External"/><Relationship Id="rId28" Type="http://schemas.openxmlformats.org/officeDocument/2006/relationships/hyperlink" Target="http://barometrzawodow.pl/pl/warminsko-mazurskie/prognozy-na-mapach/2019/tapicerzy,2019,warminsko-mazurskie,,warminsko-mazurskie,relacja-miedzy-dostepnymi-pracownikami-a-nbsp-potrzebami-pracodawcow,18,,144,,14,,1,1," TargetMode="External"/><Relationship Id="rId36" Type="http://schemas.openxmlformats.org/officeDocument/2006/relationships/hyperlink" Target="http://barometrzawodow.pl/pl/warminsko-mazurskie/prognozy-na-mapach/2019/murarze-i-tynkarze,2019,warminsko-mazurskie,,warminsko-mazurskie,relacja-miedzy-dostepnymi-pracownikami-a-nbsp-potrzebami-pracodawcow,18,,286,,14,,1,1," TargetMode="External"/><Relationship Id="rId10" Type="http://schemas.openxmlformats.org/officeDocument/2006/relationships/hyperlink" Target="http://barometrzawodow.pl/pl/warminsko-mazurskie/prognozy-na-mapach/2019/ciesle-i-stolarze-budowlani,2019,warminsko-mazurskie,,warminsko-mazurskie,relacja-miedzy-dostepnymi-pracownikami-a-nbsp-potrzebami-pracodawcow,18,,113,,14,,1,1," TargetMode="External"/><Relationship Id="rId19" Type="http://schemas.openxmlformats.org/officeDocument/2006/relationships/hyperlink" Target="http://barometrzawodow.pl/pl/warminsko-mazurskie/prognozy-na-mapach/2019/murarze-i-tynkarze,2019,warminsko-mazurskie,,warminsko-mazurskie,relacja-miedzy-dostepnymi-pracownikami-a-nbsp-potrzebami-pracodawcow,18,,286,,14,,1,1," TargetMode="External"/><Relationship Id="rId31" Type="http://schemas.openxmlformats.org/officeDocument/2006/relationships/hyperlink" Target="http://barometrzawodow.pl/pl/warminsko-mazurskie/prognozy-na-mapach/2019/elektrycy-elektromechanicy-i-elektromonterzy,2019,warminsko-mazurskie,,warminsko-mazurskie,relacja-miedzy-dostepnymi-pracownikami-a-nbsp-potrzebami-pracodawcow,18,,310,,14,,1,1,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ometrzawodow.pl/pl/warminsko-mazurskie/prognozy-na-mapach/2019/blacharze-i-lakiernicy-samochodowi,2019,warminsko-mazurskie,,warminsko-mazurskie,relacja-miedzy-dostepnymi-pracownikami-a-nbsp-potrzebami-pracodawcow,18,,288,,14,,1,1," TargetMode="External"/><Relationship Id="rId14" Type="http://schemas.openxmlformats.org/officeDocument/2006/relationships/hyperlink" Target="http://barometrzawodow.pl/pl/warminsko-mazurskie/prognozy-na-mapach/2019/kierowcy-samochodow-ciezarowych-i-ciagnikow-siodlowych,2019,warminsko-mazurskie,,warminsko-mazurskie,relacja-miedzy-dostepnymi-pracownikami-a-nbsp-potrzebami-pracodawcow,18,,285,,14,,1,1," TargetMode="External"/><Relationship Id="rId22" Type="http://schemas.openxmlformats.org/officeDocument/2006/relationships/hyperlink" Target="http://barometrzawodow.pl/pl/warminsko-mazurskie/prognozy-na-mapach/2019/pracownicy-robot-wykonczeniowych-w-budownictwie,2019,warminsko-mazurskie,,warminsko-mazurskie,relacja-miedzy-dostepnymi-pracownikami-a-nbsp-potrzebami-pracodawcow,18,,309,,14,,1,1," TargetMode="External"/><Relationship Id="rId27" Type="http://schemas.openxmlformats.org/officeDocument/2006/relationships/hyperlink" Target="http://barometrzawodow.pl/pl/warminsko-mazurskie/prognozy-na-mapach/2019/slusarze,2019,warminsko-mazurskie,,warminsko-mazurskie,relacja-miedzy-dostepnymi-pracownikami-a-nbsp-potrzebami-pracodawcow,18,,131,,14,,1,1," TargetMode="External"/><Relationship Id="rId30" Type="http://schemas.openxmlformats.org/officeDocument/2006/relationships/hyperlink" Target="http://barometrzawodow.pl/pl/warminsko-mazurskie/prognozy-na-mapach/2019/ciesle-i-stolarze-budowlani,2019,warminsko-mazurskie,,warminsko-mazurskie,relacja-miedzy-dostepnymi-pracownikami-a-nbsp-potrzebami-pracodawcow,18,,113,,14,,1,1," TargetMode="External"/><Relationship Id="rId35" Type="http://schemas.openxmlformats.org/officeDocument/2006/relationships/hyperlink" Target="http://barometrzawodow.pl/pl/warminsko-mazurskie/prognozy-na-mapach/2019/monterzy-instalacji-budowlanych,2019,warminsko-mazurskie,,warminsko-mazurskie,relacja-miedzy-dostepnymi-pracownikami-a-nbsp-potrzebami-pracodawcow,18,,120,,14,,1,1," TargetMode="External"/><Relationship Id="rId43" Type="http://schemas.openxmlformats.org/officeDocument/2006/relationships/hyperlink" Target="http://barometrzawodow.pl/pl/warminsko-mazurskie/prognozy-na-mapach/2019/slusarze,2019,warminsko-mazurskie,,warminsko-mazurskie,relacja-miedzy-dostepnymi-pracownikami-a-nbsp-potrzebami-pracodawcow,18,,131,,14,,1,1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11</Pages>
  <Words>6218</Words>
  <Characters>37310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Maj</dc:creator>
  <cp:keywords/>
  <dc:description/>
  <cp:lastModifiedBy>Adriana Maj</cp:lastModifiedBy>
  <cp:revision>10</cp:revision>
  <cp:lastPrinted>2023-04-17T12:17:00Z</cp:lastPrinted>
  <dcterms:created xsi:type="dcterms:W3CDTF">2016-04-18T05:54:00Z</dcterms:created>
  <dcterms:modified xsi:type="dcterms:W3CDTF">2023-04-19T12:08:00Z</dcterms:modified>
</cp:coreProperties>
</file>