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2A0F0" w14:textId="6B564AA2" w:rsidR="00BD61F9" w:rsidRPr="00B42802" w:rsidRDefault="00BD61F9" w:rsidP="0014242A">
      <w:pPr>
        <w:spacing w:before="360" w:line="23" w:lineRule="atLeast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bookmarkStart w:id="0" w:name="_Hlk126838369"/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>Białystok</w:t>
      </w:r>
      <w:r w:rsidRPr="00222012">
        <w:rPr>
          <w:rFonts w:ascii="Arial" w:eastAsia="Times New Roman" w:hAnsi="Arial" w:cs="Arial"/>
          <w:sz w:val="24"/>
          <w:szCs w:val="24"/>
          <w:lang w:val="it-IT" w:eastAsia="pl-PL"/>
        </w:rPr>
        <w:t xml:space="preserve">, </w:t>
      </w:r>
      <w:r w:rsidR="00222012" w:rsidRPr="00222012">
        <w:rPr>
          <w:rFonts w:ascii="Arial" w:eastAsia="Times New Roman" w:hAnsi="Arial" w:cs="Arial"/>
          <w:sz w:val="24"/>
          <w:szCs w:val="24"/>
          <w:lang w:val="it-IT" w:eastAsia="pl-PL"/>
        </w:rPr>
        <w:t>25</w:t>
      </w:r>
      <w:r w:rsidR="00CB0F21" w:rsidRPr="00222012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  <w:r w:rsidR="004D20FB" w:rsidRPr="00222012">
        <w:rPr>
          <w:rFonts w:ascii="Arial" w:eastAsia="Times New Roman" w:hAnsi="Arial" w:cs="Arial"/>
          <w:sz w:val="24"/>
          <w:szCs w:val="24"/>
          <w:lang w:val="it-IT" w:eastAsia="pl-PL"/>
        </w:rPr>
        <w:t>0</w:t>
      </w:r>
      <w:r w:rsidR="002257DB" w:rsidRPr="00222012">
        <w:rPr>
          <w:rFonts w:ascii="Arial" w:eastAsia="Times New Roman" w:hAnsi="Arial" w:cs="Arial"/>
          <w:sz w:val="24"/>
          <w:szCs w:val="24"/>
          <w:lang w:val="it-IT" w:eastAsia="pl-PL"/>
        </w:rPr>
        <w:t>9</w:t>
      </w:r>
      <w:r w:rsidRPr="00167935">
        <w:rPr>
          <w:rFonts w:ascii="Arial" w:eastAsia="Times New Roman" w:hAnsi="Arial" w:cs="Arial"/>
          <w:color w:val="C00000"/>
          <w:sz w:val="24"/>
          <w:szCs w:val="24"/>
          <w:lang w:val="it-IT" w:eastAsia="pl-PL"/>
        </w:rPr>
        <w:t>.</w:t>
      </w:r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>202</w:t>
      </w:r>
      <w:r w:rsidR="00BA2737">
        <w:rPr>
          <w:rFonts w:ascii="Arial" w:eastAsia="Times New Roman" w:hAnsi="Arial" w:cs="Arial"/>
          <w:sz w:val="24"/>
          <w:szCs w:val="24"/>
          <w:lang w:val="it-IT" w:eastAsia="pl-PL"/>
        </w:rPr>
        <w:t>4</w:t>
      </w:r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r.</w:t>
      </w:r>
    </w:p>
    <w:p w14:paraId="2E5DED10" w14:textId="7D3A574E" w:rsidR="00BD61F9" w:rsidRPr="00BB6DE2" w:rsidRDefault="00BD61F9" w:rsidP="00023399">
      <w:pPr>
        <w:autoSpaceDE w:val="0"/>
        <w:autoSpaceDN w:val="0"/>
        <w:adjustRightInd w:val="0"/>
        <w:spacing w:before="480" w:after="48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B6DE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Komunikat nr </w:t>
      </w:r>
      <w:r w:rsidR="00C84F5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BB6DE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dotyczący</w:t>
      </w:r>
      <w:r w:rsidR="00237054" w:rsidRPr="00BB6DE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ogłoszonego </w:t>
      </w:r>
      <w:r w:rsidR="002257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22</w:t>
      </w:r>
      <w:r w:rsidR="00237054" w:rsidRPr="00BB6DE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</w:t>
      </w:r>
      <w:r w:rsidR="002257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237054" w:rsidRPr="00BB6DE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</w:t>
      </w:r>
      <w:r w:rsidR="002257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237054" w:rsidRPr="00BB6DE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 naboru nr </w:t>
      </w:r>
      <w:r w:rsidR="002257DB" w:rsidRPr="002257DB">
        <w:rPr>
          <w:rFonts w:ascii="Arial" w:hAnsi="Arial" w:cs="Arial"/>
          <w:b/>
          <w:bCs/>
          <w:spacing w:val="-3"/>
          <w:sz w:val="24"/>
          <w:szCs w:val="24"/>
        </w:rPr>
        <w:t>FEPD.07.03-IP.01-002/24</w:t>
      </w:r>
      <w:r w:rsidR="002257DB" w:rsidRPr="002257DB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</w:t>
      </w:r>
      <w:r w:rsidR="00237054" w:rsidRPr="00BB6DE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ramach </w:t>
      </w:r>
      <w:r w:rsidR="00237054" w:rsidRPr="00BB6DE2">
        <w:rPr>
          <w:rFonts w:ascii="Arial" w:hAnsi="Arial" w:cs="Arial"/>
          <w:b/>
          <w:bCs/>
          <w:sz w:val="24"/>
          <w:szCs w:val="24"/>
        </w:rPr>
        <w:t xml:space="preserve">Działania </w:t>
      </w:r>
      <w:r w:rsidR="00237054" w:rsidRPr="00BB6DE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7.</w:t>
      </w:r>
      <w:r w:rsidR="002257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237054" w:rsidRPr="00BB6DE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2257DB" w:rsidRPr="002257DB">
        <w:rPr>
          <w:rFonts w:ascii="Arial" w:hAnsi="Arial" w:cs="Arial"/>
          <w:b/>
          <w:bCs/>
          <w:spacing w:val="-2"/>
          <w:sz w:val="24"/>
          <w:szCs w:val="24"/>
        </w:rPr>
        <w:t>Rozwój kadr regionalnej gospodarki</w:t>
      </w:r>
      <w:r w:rsidR="002257DB" w:rsidRPr="00AA38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37054" w:rsidRPr="00BB6DE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programu Fundusze Europejskie dla Podlaskiego 2021-2027</w:t>
      </w:r>
      <w:r w:rsidRPr="00BB6DE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5EBCC543" w14:textId="57415343" w:rsidR="008A43C6" w:rsidRPr="00C84F59" w:rsidRDefault="008A43C6" w:rsidP="00C84F59">
      <w:pPr>
        <w:spacing w:line="23" w:lineRule="atLeast"/>
        <w:rPr>
          <w:rFonts w:ascii="Arial" w:eastAsia="Times New Roman" w:hAnsi="Arial" w:cs="Arial"/>
          <w:sz w:val="24"/>
          <w:szCs w:val="24"/>
        </w:rPr>
      </w:pPr>
      <w:r w:rsidRPr="003763F3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Pr="003763F3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</w:t>
      </w:r>
      <w:r w:rsidR="002257D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763F3">
        <w:rPr>
          <w:rFonts w:ascii="Arial" w:eastAsia="Times New Roman" w:hAnsi="Arial" w:cs="Arial"/>
          <w:sz w:val="24"/>
          <w:szCs w:val="24"/>
          <w:lang w:eastAsia="pl-PL"/>
        </w:rPr>
        <w:t>2021</w:t>
      </w:r>
      <w:r w:rsidR="002257DB">
        <w:rPr>
          <w:rFonts w:ascii="Arial" w:eastAsia="Times New Roman" w:hAnsi="Arial" w:cs="Arial"/>
          <w:sz w:val="24"/>
          <w:szCs w:val="24"/>
          <w:lang w:eastAsia="pl-PL"/>
        </w:rPr>
        <w:t>-2</w:t>
      </w:r>
      <w:r w:rsidRPr="003763F3">
        <w:rPr>
          <w:rFonts w:ascii="Arial" w:eastAsia="Times New Roman" w:hAnsi="Arial" w:cs="Arial"/>
          <w:sz w:val="24"/>
          <w:szCs w:val="24"/>
          <w:lang w:eastAsia="pl-PL"/>
        </w:rPr>
        <w:t>027</w:t>
      </w:r>
      <w:r w:rsidRPr="003763F3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</w:t>
      </w:r>
      <w:r w:rsidRPr="003763F3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3763F3">
        <w:rPr>
          <w:rFonts w:ascii="Arial" w:eastAsia="Times New Roman" w:hAnsi="Arial" w:cs="Arial"/>
          <w:sz w:val="24"/>
          <w:szCs w:val="24"/>
          <w:lang w:val="x-none" w:eastAsia="pl-PL"/>
        </w:rPr>
        <w:t>informuje, iż wprowadzono następując</w:t>
      </w:r>
      <w:r w:rsidR="003C39DA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3763F3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zmian</w:t>
      </w:r>
      <w:r w:rsidR="003C39DA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3763F3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Pr="003763F3">
        <w:rPr>
          <w:rFonts w:ascii="Arial" w:eastAsia="Times New Roman" w:hAnsi="Arial" w:cs="Arial"/>
          <w:sz w:val="24"/>
          <w:szCs w:val="24"/>
          <w:lang w:val="x-none" w:eastAsia="pl-PL"/>
        </w:rPr>
        <w:t>Regulamin</w:t>
      </w:r>
      <w:r w:rsidRPr="003763F3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3763F3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</w:t>
      </w:r>
      <w:r w:rsidRPr="003763F3">
        <w:rPr>
          <w:rFonts w:ascii="Arial" w:eastAsia="Times New Roman" w:hAnsi="Arial" w:cs="Arial"/>
          <w:sz w:val="24"/>
          <w:szCs w:val="24"/>
          <w:lang w:eastAsia="pl-PL"/>
        </w:rPr>
        <w:t>wyboru projektów</w:t>
      </w:r>
      <w:r w:rsidRPr="003763F3">
        <w:rPr>
          <w:rFonts w:ascii="Arial" w:eastAsia="Times New Roman" w:hAnsi="Arial" w:cs="Arial"/>
          <w:sz w:val="24"/>
          <w:szCs w:val="24"/>
          <w:lang w:val="x-none"/>
        </w:rPr>
        <w:t>,</w:t>
      </w:r>
      <w:r w:rsidRPr="003763F3">
        <w:rPr>
          <w:rFonts w:ascii="Arial" w:eastAsia="Times New Roman" w:hAnsi="Arial" w:cs="Arial"/>
          <w:sz w:val="24"/>
          <w:szCs w:val="24"/>
        </w:rPr>
        <w:t xml:space="preserve"> tj</w:t>
      </w:r>
      <w:r>
        <w:rPr>
          <w:rFonts w:ascii="Arial" w:eastAsia="Times New Roman" w:hAnsi="Arial" w:cs="Arial"/>
          <w:sz w:val="24"/>
          <w:szCs w:val="24"/>
        </w:rPr>
        <w:t>.</w:t>
      </w:r>
      <w:r w:rsidRPr="003763F3">
        <w:rPr>
          <w:rFonts w:ascii="Arial" w:eastAsia="Times New Roman" w:hAnsi="Arial" w:cs="Arial"/>
          <w:sz w:val="24"/>
          <w:szCs w:val="24"/>
        </w:rPr>
        <w:t>:</w:t>
      </w:r>
    </w:p>
    <w:p w14:paraId="7B9E9CD5" w14:textId="77777777" w:rsidR="007E4D4E" w:rsidRDefault="008A43C6" w:rsidP="007E4D4E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E6756B">
        <w:rPr>
          <w:rFonts w:ascii="Arial" w:eastAsia="Times New Roman" w:hAnsi="Arial" w:cs="Arial"/>
          <w:sz w:val="24"/>
          <w:szCs w:val="24"/>
          <w:lang w:eastAsia="pl-PL"/>
        </w:rPr>
        <w:t>W rozdziale 2.</w:t>
      </w:r>
      <w:r w:rsidR="00C84F59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675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84F59">
        <w:rPr>
          <w:rFonts w:ascii="Arial" w:eastAsia="Times New Roman" w:hAnsi="Arial" w:cs="Arial"/>
          <w:sz w:val="24"/>
          <w:szCs w:val="24"/>
          <w:lang w:eastAsia="pl-PL"/>
        </w:rPr>
        <w:t>Źródła finansowania i kwota środków przeznaczona na nabór:</w:t>
      </w:r>
      <w:r w:rsidRPr="00E675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501F6A0" w14:textId="762A1EE3" w:rsidR="00C84F59" w:rsidRPr="007E4D4E" w:rsidRDefault="00C84F59" w:rsidP="007E4D4E">
      <w:pPr>
        <w:pStyle w:val="Akapitzlist"/>
        <w:autoSpaceDE w:val="0"/>
        <w:autoSpaceDN w:val="0"/>
        <w:adjustRightInd w:val="0"/>
        <w:ind w:left="71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7E4D4E">
        <w:rPr>
          <w:rFonts w:ascii="Arial" w:eastAsia="Times New Roman" w:hAnsi="Arial" w:cs="Arial"/>
          <w:sz w:val="24"/>
          <w:szCs w:val="24"/>
          <w:lang w:eastAsia="pl-PL"/>
        </w:rPr>
        <w:t xml:space="preserve">pkt 1 </w:t>
      </w:r>
      <w:r w:rsidR="00324CA1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7E4D4E">
        <w:rPr>
          <w:rFonts w:ascii="Arial" w:eastAsia="Times New Roman" w:hAnsi="Arial" w:cs="Arial"/>
          <w:sz w:val="24"/>
          <w:szCs w:val="24"/>
          <w:lang w:eastAsia="pl-PL"/>
        </w:rPr>
        <w:t xml:space="preserve"> zmiana kwoty dofinansowania – </w:t>
      </w:r>
      <w:r w:rsidRPr="007E4D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dotychczasowy zapis:</w:t>
      </w:r>
    </w:p>
    <w:p w14:paraId="1AC25FAB" w14:textId="569B3899" w:rsidR="007E4D4E" w:rsidRPr="007E4D4E" w:rsidRDefault="007E4D4E" w:rsidP="007E4D4E">
      <w:pPr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7E4D4E">
        <w:rPr>
          <w:rFonts w:ascii="Arial" w:eastAsia="Times New Roman" w:hAnsi="Arial" w:cs="Arial"/>
          <w:sz w:val="24"/>
          <w:szCs w:val="24"/>
          <w:lang w:eastAsia="pl-PL"/>
        </w:rPr>
        <w:t xml:space="preserve">Całkowita kwota środków przeznaczonych na dofinansowanie projektów w ramach naboru wynosi </w:t>
      </w:r>
      <w:r w:rsidRPr="007E4D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17 788 301,47</w:t>
      </w:r>
      <w:r w:rsidRPr="007E4D4E">
        <w:rPr>
          <w:rFonts w:ascii="Arial" w:eastAsia="Times New Roman" w:hAnsi="Arial" w:cs="Arial"/>
          <w:sz w:val="24"/>
          <w:szCs w:val="24"/>
          <w:lang w:eastAsia="pl-PL"/>
        </w:rPr>
        <w:t xml:space="preserve"> zł, co stanowi 100 % kwoty dofinansowania, w tym:</w:t>
      </w:r>
    </w:p>
    <w:p w14:paraId="60A8C3D9" w14:textId="77777777" w:rsidR="007E4D4E" w:rsidRDefault="007E4D4E" w:rsidP="007E4D4E">
      <w:pPr>
        <w:numPr>
          <w:ilvl w:val="0"/>
          <w:numId w:val="26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7E4D4E">
        <w:rPr>
          <w:rFonts w:ascii="Arial" w:eastAsia="Times New Roman" w:hAnsi="Arial" w:cs="Arial"/>
          <w:sz w:val="24"/>
          <w:szCs w:val="24"/>
          <w:lang w:eastAsia="pl-PL"/>
        </w:rPr>
        <w:t xml:space="preserve">środki EFS+: </w:t>
      </w:r>
      <w:r w:rsidRPr="007E4D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16 800 062,49</w:t>
      </w:r>
      <w:r w:rsidRPr="007E4D4E">
        <w:rPr>
          <w:rFonts w:ascii="Arial" w:eastAsia="Times New Roman" w:hAnsi="Arial" w:cs="Arial"/>
          <w:sz w:val="24"/>
          <w:szCs w:val="24"/>
          <w:lang w:eastAsia="pl-PL"/>
        </w:rPr>
        <w:t xml:space="preserve"> zł,</w:t>
      </w:r>
    </w:p>
    <w:p w14:paraId="101D5791" w14:textId="0EAEAAEF" w:rsidR="007E4D4E" w:rsidRPr="007E4D4E" w:rsidRDefault="007E4D4E" w:rsidP="007E4D4E">
      <w:pPr>
        <w:numPr>
          <w:ilvl w:val="0"/>
          <w:numId w:val="26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7E4D4E">
        <w:rPr>
          <w:rFonts w:ascii="Arial" w:eastAsia="Times New Roman" w:hAnsi="Arial" w:cs="Arial"/>
          <w:sz w:val="24"/>
          <w:szCs w:val="24"/>
          <w:lang w:eastAsia="pl-PL"/>
        </w:rPr>
        <w:t xml:space="preserve">środki budżetu państwa: </w:t>
      </w:r>
      <w:r w:rsidRPr="007E4D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988 238,98</w:t>
      </w:r>
      <w:r w:rsidRPr="007E4D4E">
        <w:rPr>
          <w:rFonts w:ascii="Arial" w:eastAsia="Times New Roman" w:hAnsi="Arial" w:cs="Arial"/>
          <w:sz w:val="24"/>
          <w:szCs w:val="24"/>
          <w:lang w:eastAsia="pl-PL"/>
        </w:rPr>
        <w:t xml:space="preserve"> zł</w:t>
      </w:r>
      <w:r w:rsidR="0056305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7E4D4E">
        <w:rPr>
          <w:rFonts w:ascii="Arial" w:eastAsia="Times New Roman" w:hAnsi="Arial" w:cs="Arial"/>
          <w:sz w:val="24"/>
          <w:szCs w:val="24"/>
          <w:lang w:eastAsia="pl-PL"/>
        </w:rPr>
        <w:t>”</w:t>
      </w:r>
    </w:p>
    <w:p w14:paraId="5C81BDF2" w14:textId="51821093" w:rsidR="00C84F59" w:rsidRDefault="00C84F59" w:rsidP="009B76B1">
      <w:pPr>
        <w:ind w:left="113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B76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otrzymuje brzmienie:</w:t>
      </w:r>
    </w:p>
    <w:p w14:paraId="409FFE57" w14:textId="2B1A036E" w:rsidR="007E4D4E" w:rsidRPr="007E4D4E" w:rsidRDefault="007E4D4E" w:rsidP="007E4D4E">
      <w:pPr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7E4D4E">
        <w:rPr>
          <w:rFonts w:ascii="Arial" w:eastAsia="Times New Roman" w:hAnsi="Arial" w:cs="Arial"/>
          <w:sz w:val="24"/>
          <w:szCs w:val="24"/>
          <w:lang w:eastAsia="pl-PL"/>
        </w:rPr>
        <w:t xml:space="preserve">Całkowita kwota środków przeznaczonych na dofinansowanie projektów w ramach naboru wynosi </w:t>
      </w:r>
      <w:r w:rsidRPr="007E4D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25 500 000,00 zł</w:t>
      </w:r>
      <w:r w:rsidRPr="007E4D4E">
        <w:rPr>
          <w:rFonts w:ascii="Arial" w:eastAsia="Times New Roman" w:hAnsi="Arial" w:cs="Arial"/>
          <w:sz w:val="24"/>
          <w:szCs w:val="24"/>
          <w:lang w:eastAsia="pl-PL"/>
        </w:rPr>
        <w:t>, co stanowi 100 % kwoty dofinansowania, w tym:</w:t>
      </w:r>
    </w:p>
    <w:p w14:paraId="318699DA" w14:textId="31445E81" w:rsidR="007E4D4E" w:rsidRDefault="007E4D4E" w:rsidP="007E4D4E">
      <w:pPr>
        <w:numPr>
          <w:ilvl w:val="0"/>
          <w:numId w:val="26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7E4D4E">
        <w:rPr>
          <w:rFonts w:ascii="Arial" w:eastAsia="Times New Roman" w:hAnsi="Arial" w:cs="Arial"/>
          <w:sz w:val="24"/>
          <w:szCs w:val="24"/>
          <w:lang w:eastAsia="pl-PL"/>
        </w:rPr>
        <w:t xml:space="preserve">środki EFS+: </w:t>
      </w:r>
      <w:r w:rsidR="00B64ACA" w:rsidRPr="00B64A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24 083 333,33</w:t>
      </w:r>
      <w:r w:rsidR="00B64A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E4D4E">
        <w:rPr>
          <w:rFonts w:ascii="Arial" w:eastAsia="Times New Roman" w:hAnsi="Arial" w:cs="Arial"/>
          <w:sz w:val="24"/>
          <w:szCs w:val="24"/>
          <w:lang w:eastAsia="pl-PL"/>
        </w:rPr>
        <w:t>zł,</w:t>
      </w:r>
    </w:p>
    <w:p w14:paraId="2BADABAE" w14:textId="2224B350" w:rsidR="007E4D4E" w:rsidRPr="007E4D4E" w:rsidRDefault="007E4D4E" w:rsidP="007E4D4E">
      <w:pPr>
        <w:numPr>
          <w:ilvl w:val="0"/>
          <w:numId w:val="26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7E4D4E">
        <w:rPr>
          <w:rFonts w:ascii="Arial" w:eastAsia="Times New Roman" w:hAnsi="Arial" w:cs="Arial"/>
          <w:sz w:val="24"/>
          <w:szCs w:val="24"/>
          <w:lang w:eastAsia="pl-PL"/>
        </w:rPr>
        <w:t xml:space="preserve">środki budżetu państwa: </w:t>
      </w:r>
      <w:r w:rsidR="00B64ACA" w:rsidRPr="00B64A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1 416 666,67</w:t>
      </w:r>
      <w:r w:rsidR="00B64A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E4D4E">
        <w:rPr>
          <w:rFonts w:ascii="Arial" w:eastAsia="Times New Roman" w:hAnsi="Arial" w:cs="Arial"/>
          <w:sz w:val="24"/>
          <w:szCs w:val="24"/>
          <w:lang w:eastAsia="pl-PL"/>
        </w:rPr>
        <w:t>zł</w:t>
      </w:r>
      <w:r w:rsidR="00E02801">
        <w:rPr>
          <w:rFonts w:ascii="Arial" w:eastAsia="Times New Roman" w:hAnsi="Arial" w:cs="Arial"/>
          <w:sz w:val="24"/>
          <w:szCs w:val="24"/>
          <w:lang w:eastAsia="pl-PL"/>
        </w:rPr>
        <w:t>”.</w:t>
      </w:r>
    </w:p>
    <w:p w14:paraId="57605476" w14:textId="7F152790" w:rsidR="008269DC" w:rsidRPr="0089699F" w:rsidRDefault="0089699F" w:rsidP="008269DC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714" w:hanging="357"/>
        <w:contextualSpacing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9699F">
        <w:rPr>
          <w:rFonts w:ascii="Arial" w:eastAsia="Times New Roman" w:hAnsi="Arial" w:cs="Arial"/>
          <w:sz w:val="24"/>
          <w:szCs w:val="24"/>
          <w:lang w:eastAsia="pl-PL"/>
        </w:rPr>
        <w:t xml:space="preserve">W rozdziale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4.8 Podatek VAT </w:t>
      </w:r>
      <w:r w:rsidR="00563056">
        <w:rPr>
          <w:rFonts w:ascii="Arial" w:eastAsia="Times New Roman" w:hAnsi="Arial" w:cs="Arial"/>
          <w:sz w:val="24"/>
          <w:szCs w:val="24"/>
          <w:lang w:eastAsia="pl-PL"/>
        </w:rPr>
        <w:t xml:space="preserve">usuwa się </w:t>
      </w:r>
      <w:r w:rsidRPr="0089699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dotychczasowy zapis:</w:t>
      </w:r>
    </w:p>
    <w:p w14:paraId="0E397B83" w14:textId="14BBF766" w:rsidR="00351835" w:rsidRPr="00351835" w:rsidRDefault="00351835" w:rsidP="00351835">
      <w:pPr>
        <w:pStyle w:val="Akapitzlist"/>
        <w:ind w:left="714"/>
        <w:contextualSpacing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„</w:t>
      </w:r>
      <w:r w:rsidRPr="0035183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 uwagi na wysokość alokacji w niniejszym naborze – </w:t>
      </w:r>
      <w:r w:rsidRPr="00D15A48">
        <w:rPr>
          <w:rFonts w:ascii="Arial" w:eastAsia="Times New Roman" w:hAnsi="Arial" w:cs="Arial"/>
          <w:bCs/>
          <w:sz w:val="24"/>
          <w:szCs w:val="24"/>
          <w:lang w:eastAsia="pl-PL"/>
        </w:rPr>
        <w:t>17 788 301,47 zł</w:t>
      </w:r>
      <w:r w:rsidRPr="0035183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wartość poszczególnych projektów będzie niższa niż 5 mln EURO. W związku z powyższym VAT będzie stanowił wydatek kwalifikowalny</w:t>
      </w:r>
      <w:r w:rsidR="00E02801">
        <w:rPr>
          <w:rFonts w:ascii="Arial" w:eastAsia="Times New Roman" w:hAnsi="Arial" w:cs="Arial"/>
          <w:bCs/>
          <w:sz w:val="24"/>
          <w:szCs w:val="24"/>
          <w:lang w:eastAsia="pl-PL"/>
        </w:rPr>
        <w:t>.”</w:t>
      </w:r>
      <w:r w:rsidR="00563056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35183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3F50EEBC" w14:textId="699BB001" w:rsidR="00515C11" w:rsidRDefault="0017423F" w:rsidP="008E12B8">
      <w:pPr>
        <w:pStyle w:val="Akapitzlist"/>
        <w:autoSpaceDE w:val="0"/>
        <w:autoSpaceDN w:val="0"/>
        <w:adjustRightInd w:val="0"/>
        <w:ind w:left="714"/>
        <w:contextualSpacing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7423F">
        <w:rPr>
          <w:rFonts w:ascii="Arial" w:eastAsia="Times New Roman" w:hAnsi="Arial" w:cs="Arial"/>
          <w:sz w:val="24"/>
          <w:szCs w:val="24"/>
          <w:lang w:eastAsia="pl-PL"/>
        </w:rPr>
        <w:t>Pomimo iż kwota naboru jest wyższa niż 5 mln EURO, to</w:t>
      </w:r>
      <w:r w:rsidR="000A26C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351835" w:rsidRPr="0035183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wysokość </w:t>
      </w:r>
      <w:r w:rsidR="00050D09">
        <w:rPr>
          <w:rFonts w:ascii="Arial" w:eastAsia="Times New Roman" w:hAnsi="Arial" w:cs="Arial"/>
          <w:bCs/>
          <w:sz w:val="24"/>
          <w:szCs w:val="24"/>
          <w:lang w:eastAsia="pl-PL"/>
        </w:rPr>
        <w:t>budżetów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poszczególnych</w:t>
      </w:r>
      <w:r w:rsidR="005A602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050D0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projektów spełniających kryteria wyboru projektów, złożonych w </w:t>
      </w:r>
      <w:r w:rsidR="008E12B8">
        <w:rPr>
          <w:rFonts w:ascii="Arial" w:eastAsia="Times New Roman" w:hAnsi="Arial" w:cs="Arial"/>
          <w:bCs/>
          <w:sz w:val="24"/>
          <w:szCs w:val="24"/>
          <w:lang w:eastAsia="pl-PL"/>
        </w:rPr>
        <w:t>przedmiotowym</w:t>
      </w:r>
      <w:r w:rsidR="00050D0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naborze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, jest niższa niż wskazana kwota</w:t>
      </w:r>
      <w:r w:rsidR="00050D09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Tym samym brak jest konieczności zmiany zapisów dotyczących kwalifikowalności podatku VAT.</w:t>
      </w:r>
      <w:r w:rsidR="00050D0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6EBBF4C7" w14:textId="5491475C" w:rsidR="008A43C6" w:rsidRPr="0089699F" w:rsidRDefault="008A43C6" w:rsidP="008269DC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89699F">
        <w:rPr>
          <w:rFonts w:ascii="Arial" w:eastAsia="Calibri" w:hAnsi="Arial" w:cs="Arial"/>
          <w:sz w:val="24"/>
          <w:szCs w:val="24"/>
        </w:rPr>
        <w:lastRenderedPageBreak/>
        <w:t>Powyższe zmiany zapisów Regulaminu wyboru projektów wynikają z</w:t>
      </w:r>
      <w:r w:rsidR="008269DC" w:rsidRPr="0089699F">
        <w:rPr>
          <w:rFonts w:ascii="Arial" w:eastAsia="Calibri" w:hAnsi="Arial" w:cs="Arial"/>
          <w:sz w:val="24"/>
          <w:szCs w:val="24"/>
        </w:rPr>
        <w:t xml:space="preserve"> podjęcia przez ION decyzji o zwiększeniu kwoty środków przeznaczonych na dofinansowanie projektów w ramach przedmiotowego naboru</w:t>
      </w:r>
      <w:r w:rsidR="005A6026">
        <w:rPr>
          <w:rFonts w:ascii="Arial" w:eastAsia="Calibri" w:hAnsi="Arial" w:cs="Arial"/>
          <w:sz w:val="24"/>
          <w:szCs w:val="24"/>
        </w:rPr>
        <w:t xml:space="preserve"> celem przyjęcia do realizacji większej liczby projektów spełniających kryteria wyboru projektów. </w:t>
      </w:r>
    </w:p>
    <w:p w14:paraId="7F22C4CD" w14:textId="642A2BB4" w:rsidR="00BB6DE2" w:rsidRDefault="00BB6DE2" w:rsidP="00BB6DE2">
      <w:p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Ww. zmian</w:t>
      </w:r>
      <w:r w:rsidR="00563056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nie powoduj</w:t>
      </w:r>
      <w:r w:rsidR="00563056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zachwiania konkurencyjności, ponieważ proces podpisywania um</w:t>
      </w:r>
      <w:r w:rsidR="00563056"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 xml:space="preserve"> nie został jeszcze rozpoczęty.</w:t>
      </w:r>
    </w:p>
    <w:p w14:paraId="09428996" w14:textId="56E1ADDC" w:rsidR="008A43C6" w:rsidRDefault="008A43C6" w:rsidP="003C39DA">
      <w:pPr>
        <w:autoSpaceDE w:val="0"/>
        <w:autoSpaceDN w:val="0"/>
        <w:adjustRightInd w:val="0"/>
        <w:spacing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3763F3">
        <w:rPr>
          <w:rFonts w:ascii="Arial" w:eastAsia="Times New Roman" w:hAnsi="Arial" w:cs="Arial"/>
          <w:sz w:val="24"/>
          <w:szCs w:val="24"/>
          <w:lang w:eastAsia="pl-PL"/>
        </w:rPr>
        <w:t xml:space="preserve">W załączeniu </w:t>
      </w:r>
      <w:r w:rsidRPr="00AE33ED">
        <w:rPr>
          <w:rFonts w:ascii="Arial" w:eastAsia="Times New Roman" w:hAnsi="Arial" w:cs="Arial"/>
          <w:sz w:val="24"/>
          <w:szCs w:val="24"/>
          <w:lang w:eastAsia="pl-PL"/>
        </w:rPr>
        <w:t>uaktualniony w ww</w:t>
      </w:r>
      <w:r w:rsidR="0035183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E33ED">
        <w:rPr>
          <w:rFonts w:ascii="Arial" w:eastAsia="Times New Roman" w:hAnsi="Arial" w:cs="Arial"/>
          <w:sz w:val="24"/>
          <w:szCs w:val="24"/>
          <w:lang w:eastAsia="pl-PL"/>
        </w:rPr>
        <w:t xml:space="preserve"> zakresie</w:t>
      </w:r>
      <w:r w:rsidRPr="00AE33ED">
        <w:rPr>
          <w:rFonts w:ascii="Arial" w:eastAsia="Calibri" w:hAnsi="Arial" w:cs="Arial"/>
          <w:sz w:val="24"/>
          <w:szCs w:val="24"/>
        </w:rPr>
        <w:t xml:space="preserve"> Regulamin </w:t>
      </w:r>
      <w:r w:rsidRPr="00AE33ED">
        <w:rPr>
          <w:rFonts w:ascii="Arial" w:eastAsia="Times New Roman" w:hAnsi="Arial" w:cs="Arial"/>
          <w:sz w:val="24"/>
          <w:szCs w:val="24"/>
          <w:lang w:eastAsia="pl-PL"/>
        </w:rPr>
        <w:t xml:space="preserve">wyboru projektów </w:t>
      </w:r>
      <w:r w:rsidRPr="00222012">
        <w:rPr>
          <w:rFonts w:ascii="Arial" w:eastAsia="Times New Roman" w:hAnsi="Arial" w:cs="Arial"/>
          <w:sz w:val="24"/>
          <w:szCs w:val="24"/>
          <w:lang w:eastAsia="pl-PL"/>
        </w:rPr>
        <w:t>obowiązujący od</w:t>
      </w:r>
      <w:r w:rsidR="00222012" w:rsidRPr="00222012">
        <w:rPr>
          <w:rFonts w:ascii="Arial" w:eastAsia="Times New Roman" w:hAnsi="Arial" w:cs="Arial"/>
          <w:sz w:val="24"/>
          <w:szCs w:val="24"/>
          <w:lang w:eastAsia="pl-PL"/>
        </w:rPr>
        <w:t xml:space="preserve"> 2</w:t>
      </w:r>
      <w:r w:rsidR="00F218F7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222012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B64ACA" w:rsidRPr="00222012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222012">
        <w:rPr>
          <w:rFonts w:ascii="Arial" w:eastAsia="Times New Roman" w:hAnsi="Arial" w:cs="Arial"/>
          <w:sz w:val="24"/>
          <w:szCs w:val="24"/>
          <w:lang w:eastAsia="pl-PL"/>
        </w:rPr>
        <w:t>.2024</w:t>
      </w:r>
      <w:r w:rsidRPr="00222012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Pr="00222012"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End w:id="0"/>
    </w:p>
    <w:sectPr w:rsidR="008A43C6" w:rsidSect="001E740B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5C8F3" w14:textId="77777777" w:rsidR="001E740B" w:rsidRDefault="001E740B" w:rsidP="004D4C5C">
      <w:pPr>
        <w:spacing w:after="0" w:line="240" w:lineRule="auto"/>
      </w:pPr>
      <w:r>
        <w:separator/>
      </w:r>
    </w:p>
  </w:endnote>
  <w:endnote w:type="continuationSeparator" w:id="0">
    <w:p w14:paraId="67D3F297" w14:textId="77777777" w:rsidR="001E740B" w:rsidRDefault="001E740B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8568B" w14:textId="77777777" w:rsidR="001E740B" w:rsidRDefault="001E740B" w:rsidP="004D4C5C">
      <w:pPr>
        <w:spacing w:after="0" w:line="240" w:lineRule="auto"/>
      </w:pPr>
      <w:r>
        <w:separator/>
      </w:r>
    </w:p>
  </w:footnote>
  <w:footnote w:type="continuationSeparator" w:id="0">
    <w:p w14:paraId="0D6719C9" w14:textId="77777777" w:rsidR="001E740B" w:rsidRDefault="001E740B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97E3CDD"/>
    <w:multiLevelType w:val="hybridMultilevel"/>
    <w:tmpl w:val="4E1E6366"/>
    <w:lvl w:ilvl="0" w:tplc="A39E6D36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5567E"/>
    <w:multiLevelType w:val="hybridMultilevel"/>
    <w:tmpl w:val="D0C47CF0"/>
    <w:lvl w:ilvl="0" w:tplc="827C50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F8611F"/>
    <w:multiLevelType w:val="hybridMultilevel"/>
    <w:tmpl w:val="B4247E2A"/>
    <w:lvl w:ilvl="0" w:tplc="A096290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47AA6"/>
    <w:multiLevelType w:val="hybridMultilevel"/>
    <w:tmpl w:val="CB3A072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676DAE"/>
    <w:multiLevelType w:val="hybridMultilevel"/>
    <w:tmpl w:val="149E6A38"/>
    <w:lvl w:ilvl="0" w:tplc="827C50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EC5512"/>
    <w:multiLevelType w:val="hybridMultilevel"/>
    <w:tmpl w:val="CB3A07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576BB"/>
    <w:multiLevelType w:val="hybridMultilevel"/>
    <w:tmpl w:val="D3B0C3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15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76480BA1"/>
    <w:multiLevelType w:val="hybridMultilevel"/>
    <w:tmpl w:val="1020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A23D0"/>
    <w:multiLevelType w:val="hybridMultilevel"/>
    <w:tmpl w:val="55BCA12A"/>
    <w:lvl w:ilvl="0" w:tplc="BECE90E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96928100">
    <w:abstractNumId w:val="18"/>
  </w:num>
  <w:num w:numId="2" w16cid:durableId="1874344168">
    <w:abstractNumId w:val="11"/>
  </w:num>
  <w:num w:numId="3" w16cid:durableId="1764689786">
    <w:abstractNumId w:val="0"/>
  </w:num>
  <w:num w:numId="4" w16cid:durableId="1592276808">
    <w:abstractNumId w:val="18"/>
  </w:num>
  <w:num w:numId="5" w16cid:durableId="1979069175">
    <w:abstractNumId w:val="18"/>
  </w:num>
  <w:num w:numId="6" w16cid:durableId="4593433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8"/>
  </w:num>
  <w:num w:numId="9" w16cid:durableId="1039742820">
    <w:abstractNumId w:val="17"/>
  </w:num>
  <w:num w:numId="10" w16cid:durableId="833227108">
    <w:abstractNumId w:val="19"/>
  </w:num>
  <w:num w:numId="11" w16cid:durableId="1460218249">
    <w:abstractNumId w:val="19"/>
  </w:num>
  <w:num w:numId="12" w16cid:durableId="604504604">
    <w:abstractNumId w:val="17"/>
  </w:num>
  <w:num w:numId="13" w16cid:durableId="1030960806">
    <w:abstractNumId w:val="1"/>
  </w:num>
  <w:num w:numId="14" w16cid:durableId="1345747920">
    <w:abstractNumId w:val="3"/>
  </w:num>
  <w:num w:numId="15" w16cid:durableId="1975987831">
    <w:abstractNumId w:val="6"/>
  </w:num>
  <w:num w:numId="16" w16cid:durableId="1712921111">
    <w:abstractNumId w:val="12"/>
  </w:num>
  <w:num w:numId="17" w16cid:durableId="245506569">
    <w:abstractNumId w:val="14"/>
  </w:num>
  <w:num w:numId="18" w16cid:durableId="164437809">
    <w:abstractNumId w:val="10"/>
  </w:num>
  <w:num w:numId="19" w16cid:durableId="1261909222">
    <w:abstractNumId w:val="16"/>
  </w:num>
  <w:num w:numId="20" w16cid:durableId="6052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6218610">
    <w:abstractNumId w:val="9"/>
  </w:num>
  <w:num w:numId="22" w16cid:durableId="1987739638">
    <w:abstractNumId w:val="7"/>
  </w:num>
  <w:num w:numId="23" w16cid:durableId="743643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3980432">
    <w:abstractNumId w:val="2"/>
  </w:num>
  <w:num w:numId="25" w16cid:durableId="316887187">
    <w:abstractNumId w:val="13"/>
  </w:num>
  <w:num w:numId="26" w16cid:durableId="279919085">
    <w:abstractNumId w:val="20"/>
  </w:num>
  <w:num w:numId="27" w16cid:durableId="1656300555">
    <w:abstractNumId w:val="15"/>
  </w:num>
  <w:num w:numId="28" w16cid:durableId="1148403215">
    <w:abstractNumId w:val="4"/>
  </w:num>
  <w:num w:numId="29" w16cid:durableId="1323581002">
    <w:abstractNumId w:val="8"/>
  </w:num>
  <w:num w:numId="30" w16cid:durableId="619382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50D09"/>
    <w:rsid w:val="00091B49"/>
    <w:rsid w:val="000A1FB8"/>
    <w:rsid w:val="000A26C0"/>
    <w:rsid w:val="000A78AA"/>
    <w:rsid w:val="000C14AF"/>
    <w:rsid w:val="000D421D"/>
    <w:rsid w:val="000F3730"/>
    <w:rsid w:val="00110BBC"/>
    <w:rsid w:val="00112E56"/>
    <w:rsid w:val="00122864"/>
    <w:rsid w:val="0014242A"/>
    <w:rsid w:val="00146859"/>
    <w:rsid w:val="001576F7"/>
    <w:rsid w:val="00167935"/>
    <w:rsid w:val="0017423F"/>
    <w:rsid w:val="001B0A3C"/>
    <w:rsid w:val="001C0C20"/>
    <w:rsid w:val="001C2A18"/>
    <w:rsid w:val="001D05C3"/>
    <w:rsid w:val="001E740B"/>
    <w:rsid w:val="001F3A72"/>
    <w:rsid w:val="00222012"/>
    <w:rsid w:val="002257DB"/>
    <w:rsid w:val="002306BD"/>
    <w:rsid w:val="00233E03"/>
    <w:rsid w:val="00236382"/>
    <w:rsid w:val="00237054"/>
    <w:rsid w:val="00293D87"/>
    <w:rsid w:val="002A056B"/>
    <w:rsid w:val="002C1098"/>
    <w:rsid w:val="00301091"/>
    <w:rsid w:val="00305C7F"/>
    <w:rsid w:val="00324CA1"/>
    <w:rsid w:val="00351835"/>
    <w:rsid w:val="00357C6B"/>
    <w:rsid w:val="00382987"/>
    <w:rsid w:val="003B3ADF"/>
    <w:rsid w:val="003C39DA"/>
    <w:rsid w:val="003D6485"/>
    <w:rsid w:val="00412B49"/>
    <w:rsid w:val="00435EDE"/>
    <w:rsid w:val="0045777F"/>
    <w:rsid w:val="00472977"/>
    <w:rsid w:val="00475D1A"/>
    <w:rsid w:val="0047621C"/>
    <w:rsid w:val="00487D3A"/>
    <w:rsid w:val="004C0C5A"/>
    <w:rsid w:val="004C2456"/>
    <w:rsid w:val="004D20FB"/>
    <w:rsid w:val="004D4C5C"/>
    <w:rsid w:val="004E3247"/>
    <w:rsid w:val="004F6F96"/>
    <w:rsid w:val="00515C11"/>
    <w:rsid w:val="00517EAD"/>
    <w:rsid w:val="005260AD"/>
    <w:rsid w:val="00563056"/>
    <w:rsid w:val="005A6026"/>
    <w:rsid w:val="005B2F07"/>
    <w:rsid w:val="005B4BC1"/>
    <w:rsid w:val="005C2142"/>
    <w:rsid w:val="005F3761"/>
    <w:rsid w:val="00651AF9"/>
    <w:rsid w:val="00662ED0"/>
    <w:rsid w:val="006A7318"/>
    <w:rsid w:val="006C189A"/>
    <w:rsid w:val="006C4F6D"/>
    <w:rsid w:val="006E0050"/>
    <w:rsid w:val="006F36D0"/>
    <w:rsid w:val="006F392D"/>
    <w:rsid w:val="007145AF"/>
    <w:rsid w:val="00740B75"/>
    <w:rsid w:val="00747B76"/>
    <w:rsid w:val="00750CDE"/>
    <w:rsid w:val="00771C60"/>
    <w:rsid w:val="007A7921"/>
    <w:rsid w:val="007C6E6E"/>
    <w:rsid w:val="007E3521"/>
    <w:rsid w:val="007E4D4E"/>
    <w:rsid w:val="00806B37"/>
    <w:rsid w:val="008269DC"/>
    <w:rsid w:val="00854AA2"/>
    <w:rsid w:val="008852AC"/>
    <w:rsid w:val="0089699F"/>
    <w:rsid w:val="008A43C6"/>
    <w:rsid w:val="008C07E6"/>
    <w:rsid w:val="008D3669"/>
    <w:rsid w:val="008D3C9F"/>
    <w:rsid w:val="008E12B8"/>
    <w:rsid w:val="008F0753"/>
    <w:rsid w:val="00926CB8"/>
    <w:rsid w:val="009410FA"/>
    <w:rsid w:val="00962D53"/>
    <w:rsid w:val="00964A19"/>
    <w:rsid w:val="00983C5E"/>
    <w:rsid w:val="009B76B1"/>
    <w:rsid w:val="009C202E"/>
    <w:rsid w:val="009F0CCF"/>
    <w:rsid w:val="009F2401"/>
    <w:rsid w:val="00A0210F"/>
    <w:rsid w:val="00A057E6"/>
    <w:rsid w:val="00A1368B"/>
    <w:rsid w:val="00A35D2D"/>
    <w:rsid w:val="00A40DA4"/>
    <w:rsid w:val="00A51C37"/>
    <w:rsid w:val="00A86A96"/>
    <w:rsid w:val="00AA38AD"/>
    <w:rsid w:val="00AB19BD"/>
    <w:rsid w:val="00AC1222"/>
    <w:rsid w:val="00AE7707"/>
    <w:rsid w:val="00B067A0"/>
    <w:rsid w:val="00B1050A"/>
    <w:rsid w:val="00B23BE6"/>
    <w:rsid w:val="00B42802"/>
    <w:rsid w:val="00B64ACA"/>
    <w:rsid w:val="00B8278F"/>
    <w:rsid w:val="00BA074F"/>
    <w:rsid w:val="00BA2737"/>
    <w:rsid w:val="00BA7BA1"/>
    <w:rsid w:val="00BB53A1"/>
    <w:rsid w:val="00BB6DE2"/>
    <w:rsid w:val="00BC7145"/>
    <w:rsid w:val="00BD2768"/>
    <w:rsid w:val="00BD61F9"/>
    <w:rsid w:val="00BE6E81"/>
    <w:rsid w:val="00C11E33"/>
    <w:rsid w:val="00C13F46"/>
    <w:rsid w:val="00C416BB"/>
    <w:rsid w:val="00C47782"/>
    <w:rsid w:val="00C815C8"/>
    <w:rsid w:val="00C84F59"/>
    <w:rsid w:val="00C8713B"/>
    <w:rsid w:val="00C93AD3"/>
    <w:rsid w:val="00CB0F21"/>
    <w:rsid w:val="00CD5591"/>
    <w:rsid w:val="00D10AC5"/>
    <w:rsid w:val="00D15A48"/>
    <w:rsid w:val="00D172D6"/>
    <w:rsid w:val="00D213A0"/>
    <w:rsid w:val="00D307CF"/>
    <w:rsid w:val="00D46D18"/>
    <w:rsid w:val="00D60387"/>
    <w:rsid w:val="00D71A73"/>
    <w:rsid w:val="00DA75A7"/>
    <w:rsid w:val="00DC1D73"/>
    <w:rsid w:val="00DD04DE"/>
    <w:rsid w:val="00DE24FD"/>
    <w:rsid w:val="00E014F7"/>
    <w:rsid w:val="00E02801"/>
    <w:rsid w:val="00E2701A"/>
    <w:rsid w:val="00E32EAC"/>
    <w:rsid w:val="00E848AA"/>
    <w:rsid w:val="00E91466"/>
    <w:rsid w:val="00E97703"/>
    <w:rsid w:val="00E97E8E"/>
    <w:rsid w:val="00EB587D"/>
    <w:rsid w:val="00ED05F9"/>
    <w:rsid w:val="00EE2B58"/>
    <w:rsid w:val="00F11A24"/>
    <w:rsid w:val="00F206FD"/>
    <w:rsid w:val="00F218F7"/>
    <w:rsid w:val="00F60D0B"/>
    <w:rsid w:val="00FB105A"/>
    <w:rsid w:val="00FD0BDB"/>
    <w:rsid w:val="00FF4711"/>
    <w:rsid w:val="00F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Agnieszka Szamreta</cp:lastModifiedBy>
  <cp:revision>25</cp:revision>
  <cp:lastPrinted>2024-04-16T08:07:00Z</cp:lastPrinted>
  <dcterms:created xsi:type="dcterms:W3CDTF">2024-04-15T06:05:00Z</dcterms:created>
  <dcterms:modified xsi:type="dcterms:W3CDTF">2024-09-25T11:11:00Z</dcterms:modified>
</cp:coreProperties>
</file>