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D8" w:rsidRPr="00D07F3F" w:rsidRDefault="00D07F3F" w:rsidP="00777A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wniosku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552"/>
        <w:gridCol w:w="2126"/>
        <w:gridCol w:w="2410"/>
      </w:tblGrid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Pr="00777AD8" w:rsidRDefault="00176BA9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70" w:type="dxa"/>
            <w:vAlign w:val="center"/>
          </w:tcPr>
          <w:p w:rsidR="00176BA9" w:rsidRDefault="00176BA9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AD8">
              <w:rPr>
                <w:rFonts w:ascii="Times New Roman" w:hAnsi="Times New Roman" w:cs="Times New Roman"/>
                <w:sz w:val="24"/>
                <w:szCs w:val="24"/>
              </w:rPr>
              <w:t>Kryteria oceny KFS</w:t>
            </w:r>
          </w:p>
        </w:tc>
        <w:tc>
          <w:tcPr>
            <w:tcW w:w="2552" w:type="dxa"/>
            <w:vAlign w:val="center"/>
          </w:tcPr>
          <w:p w:rsidR="00176BA9" w:rsidRDefault="00176BA9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126" w:type="dxa"/>
            <w:vAlign w:val="center"/>
          </w:tcPr>
          <w:p w:rsidR="00176BA9" w:rsidRDefault="00176BA9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AE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2410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0A4B42">
              <w:rPr>
                <w:rFonts w:ascii="Times New Roman" w:hAnsi="Times New Roman" w:cs="Times New Roman"/>
                <w:sz w:val="24"/>
                <w:szCs w:val="24"/>
              </w:rPr>
              <w:t xml:space="preserve"> uzyskanych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176BA9" w:rsidRDefault="005624E1" w:rsidP="00F8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E1">
              <w:rPr>
                <w:rFonts w:ascii="Times New Roman" w:hAnsi="Times New Roman" w:cs="Times New Roman"/>
                <w:sz w:val="24"/>
                <w:szCs w:val="24"/>
              </w:rPr>
              <w:t>Zgodność kompetencji nabywanych przez uczestników kształcenia ustawicznego z potrzebami lokalnego lub regionalnego rynku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176BA9" w:rsidRDefault="005624E1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0E1">
              <w:rPr>
                <w:rFonts w:ascii="Times New Roman" w:hAnsi="Times New Roman" w:cs="Times New Roman"/>
                <w:sz w:val="24"/>
                <w:szCs w:val="24"/>
              </w:rPr>
              <w:t xml:space="preserve">Koszty usługi kształcenia ustawicznego wskazanej do dofinansowania z KFS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porównaniu </w:t>
            </w:r>
            <w:r w:rsidRPr="004440E1">
              <w:rPr>
                <w:rFonts w:ascii="Times New Roman" w:hAnsi="Times New Roman" w:cs="Times New Roman"/>
                <w:sz w:val="24"/>
                <w:szCs w:val="24"/>
              </w:rPr>
              <w:t>z kosztami podobnych usług dostępnych na rynku</w:t>
            </w:r>
            <w:r w:rsidR="00F81438">
              <w:rPr>
                <w:rFonts w:ascii="Times New Roman" w:hAnsi="Times New Roman" w:cs="Times New Roman"/>
                <w:sz w:val="24"/>
                <w:szCs w:val="24"/>
              </w:rPr>
              <w:t xml:space="preserve"> (koszty usługi nie odbiegają od cen średnio rynkowych)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176BA9" w:rsidRDefault="005624E1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E1">
              <w:rPr>
                <w:rFonts w:ascii="Times New Roman" w:hAnsi="Times New Roman" w:cs="Times New Roman"/>
                <w:sz w:val="24"/>
                <w:szCs w:val="24"/>
              </w:rPr>
              <w:t>Posiadanie przez realizatora usługi kształ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cenia ustawicznego finansowanej </w:t>
            </w:r>
            <w:r w:rsidRPr="005624E1">
              <w:rPr>
                <w:rFonts w:ascii="Times New Roman" w:hAnsi="Times New Roman" w:cs="Times New Roman"/>
                <w:sz w:val="24"/>
                <w:szCs w:val="24"/>
              </w:rPr>
              <w:t>ze środków KFS certyfikatów jakości oferowanych usług kształcenia ustawicznego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176BA9" w:rsidRDefault="005624E1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E1">
              <w:rPr>
                <w:rFonts w:ascii="Times New Roman" w:hAnsi="Times New Roman" w:cs="Times New Roman"/>
                <w:sz w:val="24"/>
                <w:szCs w:val="24"/>
              </w:rPr>
              <w:t>Plany dotyczące dalszego zatrudnienia osób, które będą objęte kształceniem ustawicznym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:rsidR="00176BA9" w:rsidRDefault="005624E1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E1">
              <w:rPr>
                <w:rFonts w:ascii="Times New Roman" w:hAnsi="Times New Roman" w:cs="Times New Roman"/>
                <w:sz w:val="24"/>
                <w:szCs w:val="24"/>
              </w:rPr>
              <w:t>Wiarygodne uzasadnienie potrzeby odbycia kształcenia ustawicznego, przy uwzględnieniu obecnych lub przyszłych potrzeb pracodawcy oraz obowiązujących priorytetów, z którego wynika, iż odbycie kształcenia przyczyni się do osiągnięcia założonego przez KFS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:rsidR="00176BA9" w:rsidRDefault="005624E1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E1">
              <w:rPr>
                <w:rFonts w:ascii="Times New Roman" w:hAnsi="Times New Roman" w:cs="Times New Roman"/>
                <w:sz w:val="24"/>
                <w:szCs w:val="24"/>
              </w:rPr>
              <w:t>Uzasadnienie wyboru realizatora usługi kształcenia ustawicznego, z którego wynika, że wybrana instytucja zapewnia wysokiej jakości usługi przy racjonalnej cenie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176BA9" w:rsidTr="005624E1">
        <w:trPr>
          <w:jc w:val="center"/>
        </w:trPr>
        <w:tc>
          <w:tcPr>
            <w:tcW w:w="704" w:type="dxa"/>
            <w:vAlign w:val="center"/>
          </w:tcPr>
          <w:p w:rsidR="00176BA9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:rsidR="00176BA9" w:rsidRDefault="005624E1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0E1">
              <w:rPr>
                <w:rFonts w:ascii="Times New Roman" w:hAnsi="Times New Roman" w:cs="Times New Roman"/>
                <w:sz w:val="24"/>
                <w:szCs w:val="24"/>
              </w:rPr>
              <w:t>Czas prowadzenia działalności, min 12 miesięcy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76BA9" w:rsidRDefault="00176BA9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6BA9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5624E1" w:rsidTr="005624E1">
        <w:trPr>
          <w:jc w:val="center"/>
        </w:trPr>
        <w:tc>
          <w:tcPr>
            <w:tcW w:w="704" w:type="dxa"/>
            <w:vAlign w:val="center"/>
          </w:tcPr>
          <w:p w:rsidR="005624E1" w:rsidRDefault="005624E1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5624E1" w:rsidRPr="004440E1" w:rsidRDefault="000A4B42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korzystanie</w:t>
            </w:r>
            <w:r w:rsidR="005624E1" w:rsidRPr="004440E1">
              <w:rPr>
                <w:rFonts w:ascii="Times New Roman" w:hAnsi="Times New Roman" w:cs="Times New Roman"/>
                <w:sz w:val="24"/>
                <w:szCs w:val="24"/>
              </w:rPr>
              <w:t xml:space="preserve"> z tej formy wsparcia przez wnioskodawcę</w:t>
            </w:r>
            <w:r w:rsidR="005624E1">
              <w:rPr>
                <w:rFonts w:ascii="Times New Roman" w:hAnsi="Times New Roman" w:cs="Times New Roman"/>
                <w:sz w:val="24"/>
                <w:szCs w:val="24"/>
              </w:rPr>
              <w:t xml:space="preserve"> w ciągu ostatnich 2 lat.</w:t>
            </w:r>
          </w:p>
        </w:tc>
        <w:tc>
          <w:tcPr>
            <w:tcW w:w="2552" w:type="dxa"/>
            <w:vAlign w:val="center"/>
          </w:tcPr>
          <w:p w:rsidR="005624E1" w:rsidRDefault="005624E1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24E1" w:rsidRDefault="005624E1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624E1" w:rsidRDefault="005624E1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</w:tr>
      <w:tr w:rsidR="00494C15" w:rsidTr="00494C15">
        <w:trPr>
          <w:trHeight w:val="354"/>
          <w:jc w:val="center"/>
        </w:trPr>
        <w:tc>
          <w:tcPr>
            <w:tcW w:w="704" w:type="dxa"/>
            <w:vAlign w:val="center"/>
          </w:tcPr>
          <w:p w:rsidR="00494C15" w:rsidRDefault="00494C15" w:rsidP="00F8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494C15" w:rsidRDefault="00494C15" w:rsidP="00562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</w:tc>
        <w:tc>
          <w:tcPr>
            <w:tcW w:w="255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94C15" w:rsidRDefault="00494C15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94C15" w:rsidRDefault="00494C15" w:rsidP="00777A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4C15" w:rsidRDefault="00494C15" w:rsidP="0056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</w:tbl>
    <w:p w:rsidR="00777AD8" w:rsidRPr="00777AD8" w:rsidRDefault="00777AD8" w:rsidP="00777A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7AD8" w:rsidRPr="00777AD8" w:rsidSect="005624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3909"/>
    <w:multiLevelType w:val="hybridMultilevel"/>
    <w:tmpl w:val="6338B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30"/>
    <w:rsid w:val="000A4B42"/>
    <w:rsid w:val="00116564"/>
    <w:rsid w:val="00176BA9"/>
    <w:rsid w:val="003E3E30"/>
    <w:rsid w:val="004440E1"/>
    <w:rsid w:val="00494C15"/>
    <w:rsid w:val="005624E1"/>
    <w:rsid w:val="00777AD8"/>
    <w:rsid w:val="00970CEF"/>
    <w:rsid w:val="00AE04FB"/>
    <w:rsid w:val="00D07F3F"/>
    <w:rsid w:val="00E9201E"/>
    <w:rsid w:val="00F81438"/>
    <w:rsid w:val="00FA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CD9C-EC79-4513-B5E5-404DB388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uiPriority w:val="99"/>
    <w:qFormat/>
    <w:rsid w:val="004440E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4440E1"/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444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0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7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8417-D492-4B5E-B71D-33B1209F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Wioletta Piotrowska</cp:lastModifiedBy>
  <cp:revision>3</cp:revision>
  <cp:lastPrinted>2019-01-16T12:35:00Z</cp:lastPrinted>
  <dcterms:created xsi:type="dcterms:W3CDTF">2019-01-16T12:43:00Z</dcterms:created>
  <dcterms:modified xsi:type="dcterms:W3CDTF">2019-01-17T12:11:00Z</dcterms:modified>
</cp:coreProperties>
</file>