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5B40" w14:textId="0DF38594" w:rsidR="008D5516" w:rsidRPr="008D5516" w:rsidRDefault="008D5516" w:rsidP="00660E2C">
      <w:pPr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7556EF">
        <w:rPr>
          <w:rFonts w:ascii="Arial" w:eastAsia="Times New Roman" w:hAnsi="Arial" w:cs="Arial"/>
          <w:sz w:val="24"/>
          <w:szCs w:val="24"/>
          <w:lang w:val="it-IT" w:eastAsia="pl-PL"/>
        </w:rPr>
        <w:t>10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135BD7">
        <w:rPr>
          <w:rFonts w:ascii="Arial" w:eastAsia="Times New Roman" w:hAnsi="Arial" w:cs="Arial"/>
          <w:sz w:val="24"/>
          <w:szCs w:val="24"/>
          <w:lang w:val="it-IT" w:eastAsia="pl-PL"/>
        </w:rPr>
        <w:t>1</w:t>
      </w:r>
      <w:r w:rsidR="007556EF">
        <w:rPr>
          <w:rFonts w:ascii="Arial" w:eastAsia="Times New Roman" w:hAnsi="Arial" w:cs="Arial"/>
          <w:sz w:val="24"/>
          <w:szCs w:val="24"/>
          <w:lang w:val="it-IT" w:eastAsia="pl-PL"/>
        </w:rPr>
        <w:t>1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185F3E">
        <w:rPr>
          <w:rFonts w:ascii="Arial" w:eastAsia="Times New Roman" w:hAnsi="Arial" w:cs="Arial"/>
          <w:sz w:val="24"/>
          <w:szCs w:val="24"/>
          <w:lang w:val="it-IT" w:eastAsia="pl-PL"/>
        </w:rPr>
        <w:t>2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3BDA25A9" w14:textId="3379932C" w:rsidR="008D5516" w:rsidRPr="003A5F93" w:rsidRDefault="008D5516" w:rsidP="00660E2C">
      <w:p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185F3E">
        <w:rPr>
          <w:rFonts w:ascii="Arial" w:eastAsia="Times New Roman" w:hAnsi="Arial" w:cs="Arial"/>
          <w:sz w:val="24"/>
          <w:szCs w:val="24"/>
          <w:lang w:eastAsia="pl-PL"/>
        </w:rPr>
        <w:t xml:space="preserve">Komunikat nr </w:t>
      </w:r>
      <w:r w:rsidR="00135BD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85F3E">
        <w:rPr>
          <w:rFonts w:ascii="Arial" w:eastAsia="Times New Roman" w:hAnsi="Arial" w:cs="Arial"/>
          <w:sz w:val="24"/>
          <w:szCs w:val="24"/>
          <w:lang w:eastAsia="pl-PL"/>
        </w:rPr>
        <w:t xml:space="preserve"> dotyczący </w:t>
      </w:r>
      <w:r w:rsidR="00185F3E" w:rsidRPr="00185F3E">
        <w:rPr>
          <w:rFonts w:ascii="Arial" w:eastAsia="Calibri" w:hAnsi="Arial" w:cs="Arial"/>
          <w:sz w:val="24"/>
          <w:szCs w:val="24"/>
          <w:lang w:eastAsia="zh-CN"/>
        </w:rPr>
        <w:t>wezwania RPPD.02.04.00-IP.01-20-002/16</w:t>
      </w:r>
      <w:r w:rsidR="00660E2C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60E2C">
        <w:rPr>
          <w:rFonts w:ascii="Arial" w:eastAsia="Calibri" w:hAnsi="Arial" w:cs="Arial"/>
          <w:sz w:val="24"/>
          <w:szCs w:val="24"/>
          <w:lang w:eastAsia="zh-CN"/>
        </w:rPr>
        <w:br/>
      </w:r>
      <w:r w:rsidRPr="003A5F9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185F3E" w:rsidRPr="003A5F93">
        <w:rPr>
          <w:rFonts w:ascii="Arial" w:eastAsia="Times New Roman" w:hAnsi="Arial" w:cs="Arial"/>
          <w:bCs/>
          <w:sz w:val="24"/>
          <w:szCs w:val="24"/>
          <w:lang w:eastAsia="pl-PL"/>
        </w:rPr>
        <w:t>16.06.2016</w:t>
      </w:r>
      <w:r w:rsidRPr="003A5F9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w ramach </w:t>
      </w:r>
      <w:r w:rsidR="00FA5000" w:rsidRPr="003A5F93">
        <w:rPr>
          <w:rFonts w:ascii="Arial" w:hAnsi="Arial" w:cs="Arial"/>
          <w:bCs/>
          <w:sz w:val="24"/>
          <w:szCs w:val="24"/>
        </w:rPr>
        <w:t xml:space="preserve">Działania </w:t>
      </w:r>
      <w:r w:rsidR="00B33A90" w:rsidRPr="003A5F93">
        <w:rPr>
          <w:rFonts w:ascii="Arial" w:eastAsia="Calibri" w:hAnsi="Arial" w:cs="Arial"/>
          <w:sz w:val="24"/>
          <w:szCs w:val="24"/>
        </w:rPr>
        <w:t>2.4 Adaptacja pracowników, przedsiębiorstw i</w:t>
      </w:r>
      <w:r w:rsidR="00660E2C">
        <w:rPr>
          <w:rFonts w:ascii="Arial" w:eastAsia="Calibri" w:hAnsi="Arial" w:cs="Arial"/>
          <w:sz w:val="24"/>
          <w:szCs w:val="24"/>
        </w:rPr>
        <w:t> </w:t>
      </w:r>
      <w:r w:rsidR="00B33A90" w:rsidRPr="003A5F93">
        <w:rPr>
          <w:rFonts w:ascii="Arial" w:eastAsia="Calibri" w:hAnsi="Arial" w:cs="Arial"/>
          <w:sz w:val="24"/>
          <w:szCs w:val="24"/>
        </w:rPr>
        <w:t>przedsiębiorców do zmian</w:t>
      </w:r>
      <w:r w:rsidR="00FA5000" w:rsidRPr="003A5F93">
        <w:rPr>
          <w:rFonts w:ascii="Arial" w:hAnsi="Arial" w:cs="Arial"/>
          <w:i/>
          <w:sz w:val="24"/>
          <w:szCs w:val="24"/>
        </w:rPr>
        <w:t xml:space="preserve"> </w:t>
      </w:r>
      <w:r w:rsidR="00FA5000" w:rsidRPr="003A5F93">
        <w:rPr>
          <w:rFonts w:ascii="Arial" w:hAnsi="Arial" w:cs="Arial"/>
          <w:sz w:val="24"/>
          <w:szCs w:val="24"/>
        </w:rPr>
        <w:t>RPOWP na lata 2014-2020</w:t>
      </w:r>
      <w:r w:rsidRPr="003A5F93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</w:p>
    <w:p w14:paraId="4F19AEA7" w14:textId="7868479D" w:rsidR="008D5516" w:rsidRPr="003A5F93" w:rsidRDefault="008D5516" w:rsidP="00660E2C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3A5F9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3A5F93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3A5F93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3A5F93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3A5F9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3A5F93">
        <w:rPr>
          <w:rFonts w:ascii="Arial" w:eastAsia="Times New Roman" w:hAnsi="Arial" w:cs="Arial"/>
          <w:sz w:val="24"/>
          <w:szCs w:val="24"/>
          <w:lang w:eastAsia="pl-PL"/>
        </w:rPr>
        <w:t xml:space="preserve">ę w </w:t>
      </w:r>
      <w:r w:rsidR="004940A1" w:rsidRPr="003A5F93">
        <w:rPr>
          <w:rFonts w:ascii="Arial" w:eastAsia="Times New Roman" w:hAnsi="Arial" w:cs="Arial"/>
          <w:sz w:val="24"/>
          <w:szCs w:val="24"/>
          <w:lang w:eastAsia="pl-PL"/>
        </w:rPr>
        <w:t>Wezwaniu</w:t>
      </w:r>
      <w:r w:rsidR="003F02FF" w:rsidRPr="003A5F93">
        <w:rPr>
          <w:rFonts w:ascii="Arial" w:eastAsia="Times New Roman" w:hAnsi="Arial" w:cs="Arial"/>
          <w:sz w:val="24"/>
          <w:szCs w:val="24"/>
        </w:rPr>
        <w:t xml:space="preserve"> w punkcie 5. Warunki realizacji projektu</w:t>
      </w:r>
      <w:r w:rsidR="00F11909" w:rsidRPr="003A5F93">
        <w:rPr>
          <w:rFonts w:ascii="Arial" w:eastAsia="Times New Roman" w:hAnsi="Arial" w:cs="Arial"/>
          <w:sz w:val="24"/>
          <w:szCs w:val="24"/>
        </w:rPr>
        <w:t>, zapis:</w:t>
      </w:r>
    </w:p>
    <w:p w14:paraId="6BFF1A26" w14:textId="77777777" w:rsidR="00660E2C" w:rsidRDefault="00F11909" w:rsidP="00660E2C">
      <w:p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A5F93">
        <w:rPr>
          <w:rFonts w:ascii="Arial" w:eastAsia="Times New Roman" w:hAnsi="Arial" w:cs="Arial"/>
          <w:sz w:val="24"/>
          <w:szCs w:val="24"/>
        </w:rPr>
        <w:t>„</w:t>
      </w:r>
      <w:r w:rsidRPr="003A5F93">
        <w:rPr>
          <w:rFonts w:ascii="Arial" w:eastAsia="Times New Roman" w:hAnsi="Arial" w:cs="Arial"/>
          <w:sz w:val="24"/>
          <w:szCs w:val="24"/>
          <w:lang w:eastAsia="zh-CN"/>
        </w:rPr>
        <w:t xml:space="preserve">Wniosek o dofinansowanie projektu Wojewódzkiego Urzędu Pracy w Białymstoku realizowany będzie w okresie od sierpnia 2016 r. </w:t>
      </w:r>
      <w:r w:rsidR="00135BD7" w:rsidRPr="003A5F93">
        <w:rPr>
          <w:rFonts w:ascii="Arial" w:eastAsia="Times New Roman" w:hAnsi="Arial" w:cs="Arial"/>
          <w:sz w:val="24"/>
          <w:szCs w:val="24"/>
          <w:lang w:eastAsia="zh-CN"/>
        </w:rPr>
        <w:t xml:space="preserve">do 30 czerwca 2023 </w:t>
      </w:r>
      <w:r w:rsidRPr="003A5F93">
        <w:rPr>
          <w:rFonts w:ascii="Arial" w:eastAsia="Times New Roman" w:hAnsi="Arial" w:cs="Arial"/>
          <w:sz w:val="24"/>
          <w:szCs w:val="24"/>
          <w:lang w:eastAsia="zh-CN"/>
        </w:rPr>
        <w:t>r.</w:t>
      </w:r>
    </w:p>
    <w:p w14:paraId="0D5CD647" w14:textId="77777777" w:rsidR="00660E2C" w:rsidRDefault="00F11909" w:rsidP="00660E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A5F93">
        <w:rPr>
          <w:rFonts w:ascii="Arial" w:eastAsia="Times New Roman" w:hAnsi="Arial" w:cs="Arial"/>
          <w:sz w:val="24"/>
          <w:szCs w:val="24"/>
          <w:lang w:eastAsia="zh-CN"/>
        </w:rPr>
        <w:t>otrzymuje brzmienie</w:t>
      </w:r>
    </w:p>
    <w:p w14:paraId="1F4CDAC6" w14:textId="3BAD95E9" w:rsidR="00F11909" w:rsidRPr="003A5F93" w:rsidRDefault="00F11909" w:rsidP="00660E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A5F93">
        <w:rPr>
          <w:rFonts w:ascii="Arial" w:eastAsia="Times New Roman" w:hAnsi="Arial" w:cs="Arial"/>
          <w:sz w:val="24"/>
          <w:szCs w:val="24"/>
        </w:rPr>
        <w:t>„</w:t>
      </w:r>
      <w:r w:rsidRPr="003A5F93">
        <w:rPr>
          <w:rFonts w:ascii="Arial" w:eastAsia="Times New Roman" w:hAnsi="Arial" w:cs="Arial"/>
          <w:sz w:val="24"/>
          <w:szCs w:val="24"/>
          <w:lang w:eastAsia="zh-CN"/>
        </w:rPr>
        <w:t xml:space="preserve">Wniosek o dofinansowanie projektu Wojewódzkiego Urzędu Pracy w Białymstoku realizowany będzie w okresie od sierpnia 2016 r. </w:t>
      </w:r>
      <w:r w:rsidRPr="00B73AD6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zh-CN"/>
        </w:rPr>
        <w:t>do 3</w:t>
      </w:r>
      <w:r w:rsidR="00B73AD6" w:rsidRPr="00B73AD6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zh-CN"/>
        </w:rPr>
        <w:t>1</w:t>
      </w:r>
      <w:r w:rsidRPr="00B73AD6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zh-CN"/>
        </w:rPr>
        <w:t xml:space="preserve"> </w:t>
      </w:r>
      <w:r w:rsidR="00B73AD6" w:rsidRPr="00B73AD6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zh-CN"/>
        </w:rPr>
        <w:t>grudnia</w:t>
      </w:r>
      <w:r w:rsidRPr="00B73AD6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zh-CN"/>
        </w:rPr>
        <w:t xml:space="preserve"> 2023 r.”</w:t>
      </w:r>
    </w:p>
    <w:p w14:paraId="53903863" w14:textId="465F0DA1" w:rsidR="00F11909" w:rsidRPr="003A5F93" w:rsidRDefault="00F32412" w:rsidP="00660E2C">
      <w:pPr>
        <w:spacing w:before="240" w:after="0" w:line="360" w:lineRule="auto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>Wydłużenie</w:t>
      </w:r>
      <w:r w:rsidR="00B03319"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 xml:space="preserve"> terminu zakończenia realizacji projektu wynika z</w:t>
      </w:r>
      <w:r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 xml:space="preserve"> </w:t>
      </w:r>
      <w:r w:rsidR="00135BD7"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>dużego zainteresowania</w:t>
      </w:r>
      <w:r w:rsidR="00135BD7" w:rsidRPr="003A5F93">
        <w:rPr>
          <w:rFonts w:ascii="Arial" w:hAnsi="Arial" w:cs="Arial"/>
          <w:color w:val="3B3838" w:themeColor="background2" w:themeShade="40"/>
          <w:sz w:val="24"/>
          <w:szCs w:val="24"/>
        </w:rPr>
        <w:t xml:space="preserve"> przedsiębiorców z województwa podlaskiego usługami rozwojowymi, umożliwiającymi podniesienie kompetencji lub kwalifikacji zawodowych zarówno kadr zarządzających, jak i pracowników firm</w:t>
      </w:r>
      <w:r w:rsidR="002B68AF" w:rsidRPr="003A5F93">
        <w:rPr>
          <w:rFonts w:ascii="Arial" w:hAnsi="Arial" w:cs="Arial"/>
          <w:color w:val="3B3838" w:themeColor="background2" w:themeShade="40"/>
          <w:sz w:val="24"/>
          <w:szCs w:val="24"/>
        </w:rPr>
        <w:t xml:space="preserve">, </w:t>
      </w:r>
      <w:r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>w tym m.</w:t>
      </w:r>
      <w:r w:rsidR="00135BD7"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 xml:space="preserve"> </w:t>
      </w:r>
      <w:r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 xml:space="preserve">in. </w:t>
      </w:r>
      <w:r w:rsidR="007D586C"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>obywateli Ukrainy, którzy znaleźli</w:t>
      </w:r>
      <w:r w:rsidR="00256731" w:rsidRPr="003A5F93">
        <w:rPr>
          <w:rFonts w:ascii="Arial" w:eastAsia="Times New Roman" w:hAnsi="Arial" w:cs="Arial"/>
          <w:color w:val="3B3838" w:themeColor="background2" w:themeShade="40"/>
          <w:sz w:val="24"/>
          <w:szCs w:val="24"/>
          <w:lang w:eastAsia="pl-PL"/>
        </w:rPr>
        <w:t xml:space="preserve"> się w Polsce w związku z działaniami wojennymi prowadzonymi na terenie ich kraju.</w:t>
      </w:r>
    </w:p>
    <w:p w14:paraId="61C5C4FD" w14:textId="10B65F8D" w:rsidR="008D5516" w:rsidRPr="003A5F93" w:rsidRDefault="008D5516" w:rsidP="00660E2C">
      <w:p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3A5F93">
        <w:rPr>
          <w:rFonts w:ascii="Arial" w:eastAsia="Calibri" w:hAnsi="Arial" w:cs="Arial"/>
          <w:sz w:val="24"/>
          <w:szCs w:val="24"/>
        </w:rPr>
        <w:t>Ww. zmiana nie powoduje zachwiania konkurencyjności</w:t>
      </w:r>
      <w:r w:rsidR="004940A1" w:rsidRPr="003A5F93">
        <w:rPr>
          <w:rFonts w:ascii="Arial" w:eastAsia="Calibri" w:hAnsi="Arial" w:cs="Arial"/>
          <w:sz w:val="24"/>
          <w:szCs w:val="24"/>
        </w:rPr>
        <w:t>.</w:t>
      </w:r>
    </w:p>
    <w:p w14:paraId="5F02EE1C" w14:textId="75254FD4" w:rsidR="008D5516" w:rsidRPr="003A5F93" w:rsidRDefault="008D5516" w:rsidP="00660E2C">
      <w:p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3A5F93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w w/w zakresie </w:t>
      </w:r>
      <w:r w:rsidR="004940A1" w:rsidRPr="003A5F93">
        <w:rPr>
          <w:rFonts w:ascii="Arial" w:eastAsia="Times New Roman" w:hAnsi="Arial" w:cs="Arial"/>
          <w:sz w:val="24"/>
          <w:szCs w:val="24"/>
          <w:lang w:eastAsia="pl-PL"/>
        </w:rPr>
        <w:t>Wezwanie</w:t>
      </w:r>
      <w:r w:rsidRPr="003A5F93">
        <w:rPr>
          <w:rFonts w:ascii="Arial" w:eastAsia="Times New Roman" w:hAnsi="Arial" w:cs="Arial"/>
          <w:sz w:val="24"/>
          <w:szCs w:val="24"/>
          <w:lang w:eastAsia="pl-PL"/>
        </w:rPr>
        <w:t xml:space="preserve"> obowiązując</w:t>
      </w:r>
      <w:r w:rsidR="004940A1" w:rsidRPr="003A5F9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A5F93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7556EF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654FB7" w:rsidRPr="003A5F9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35BD7" w:rsidRPr="003A5F9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556E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54FB7" w:rsidRPr="003A5F93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4940A1" w:rsidRPr="003A5F9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A5F93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3A5F9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8D5516" w:rsidRPr="003A5F93" w:rsidSect="00C03EE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F4C8" w14:textId="77777777" w:rsidR="00193FB6" w:rsidRDefault="00193FB6" w:rsidP="001B59ED">
      <w:pPr>
        <w:spacing w:after="0" w:line="240" w:lineRule="auto"/>
      </w:pPr>
      <w:r>
        <w:separator/>
      </w:r>
    </w:p>
  </w:endnote>
  <w:endnote w:type="continuationSeparator" w:id="0">
    <w:p w14:paraId="5EFF395C" w14:textId="77777777" w:rsidR="00193FB6" w:rsidRDefault="00193FB6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79098"/>
      <w:docPartObj>
        <w:docPartGallery w:val="Page Numbers (Bottom of Page)"/>
        <w:docPartUnique/>
      </w:docPartObj>
    </w:sdtPr>
    <w:sdtContent>
      <w:p w14:paraId="2A2D1FBE" w14:textId="77777777" w:rsidR="00AC426D" w:rsidRDefault="005F71A2">
        <w:pPr>
          <w:pStyle w:val="Stopka"/>
          <w:jc w:val="right"/>
        </w:pPr>
        <w:r>
          <w:fldChar w:fldCharType="begin"/>
        </w:r>
        <w:r w:rsidR="00F810B4">
          <w:instrText xml:space="preserve"> PAGE   \* MERGEFORMAT </w:instrText>
        </w:r>
        <w:r>
          <w:fldChar w:fldCharType="separate"/>
        </w:r>
        <w:r w:rsidR="00B516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7872E" w14:textId="77777777" w:rsidR="00AC426D" w:rsidRDefault="00AC4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AECE" w14:textId="77777777" w:rsidR="00856E9F" w:rsidRPr="00535B70" w:rsidRDefault="00856E9F" w:rsidP="00856E9F">
    <w:pPr>
      <w:pStyle w:val="Stopka"/>
    </w:pPr>
    <w:r w:rsidRPr="00535B70">
      <w:object w:dxaOrig="1755" w:dyaOrig="1185" w14:anchorId="5362A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9.25pt" fillcolor="window">
          <v:imagedata r:id="rId1" o:title=""/>
        </v:shape>
        <o:OLEObject Type="Embed" ProgID="CDraw" ShapeID="_x0000_i1025" DrawAspect="Content" ObjectID="_1729595666" r:id="rId2"/>
      </w:object>
    </w:r>
  </w:p>
  <w:p w14:paraId="3EFAD068" w14:textId="77777777" w:rsidR="00856E9F" w:rsidRPr="00535B70" w:rsidRDefault="00856E9F" w:rsidP="00856E9F">
    <w:pPr>
      <w:pStyle w:val="Stopka"/>
    </w:pPr>
    <w:r w:rsidRPr="00535B70">
      <w:t>Wojewódzki Urząd Pracy w Białymstoku, ul. Pogodna 22, 15-354 Białystok</w:t>
    </w:r>
  </w:p>
  <w:p w14:paraId="3719E8C5" w14:textId="77777777" w:rsidR="00856E9F" w:rsidRDefault="00856E9F" w:rsidP="00856E9F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9030" w14:textId="77777777" w:rsidR="00193FB6" w:rsidRDefault="00193FB6" w:rsidP="001B59ED">
      <w:pPr>
        <w:spacing w:after="0" w:line="240" w:lineRule="auto"/>
      </w:pPr>
      <w:r>
        <w:separator/>
      </w:r>
    </w:p>
  </w:footnote>
  <w:footnote w:type="continuationSeparator" w:id="0">
    <w:p w14:paraId="0097760B" w14:textId="77777777" w:rsidR="00193FB6" w:rsidRDefault="00193FB6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4DD4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84E3DC" wp14:editId="582660F6">
          <wp:extent cx="5760720" cy="501015"/>
          <wp:effectExtent l="0" t="0" r="0" b="0"/>
          <wp:doc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822"/>
    <w:multiLevelType w:val="hybridMultilevel"/>
    <w:tmpl w:val="A1DE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D5B"/>
    <w:multiLevelType w:val="hybridMultilevel"/>
    <w:tmpl w:val="DB0283BC"/>
    <w:lvl w:ilvl="0" w:tplc="7408BC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8D28FA"/>
    <w:multiLevelType w:val="hybridMultilevel"/>
    <w:tmpl w:val="6B4A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644DF"/>
    <w:multiLevelType w:val="hybridMultilevel"/>
    <w:tmpl w:val="9D8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643ED"/>
    <w:multiLevelType w:val="hybridMultilevel"/>
    <w:tmpl w:val="B0E6D846"/>
    <w:lvl w:ilvl="0" w:tplc="A544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7BEA"/>
    <w:multiLevelType w:val="hybridMultilevel"/>
    <w:tmpl w:val="C5CCAFC0"/>
    <w:lvl w:ilvl="0" w:tplc="F28A4C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84B"/>
    <w:multiLevelType w:val="hybridMultilevel"/>
    <w:tmpl w:val="AFEC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1A29"/>
    <w:multiLevelType w:val="hybridMultilevel"/>
    <w:tmpl w:val="DA22C52A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68500">
    <w:abstractNumId w:val="22"/>
  </w:num>
  <w:num w:numId="2" w16cid:durableId="1797797171">
    <w:abstractNumId w:val="10"/>
  </w:num>
  <w:num w:numId="3" w16cid:durableId="994725916">
    <w:abstractNumId w:val="23"/>
  </w:num>
  <w:num w:numId="4" w16cid:durableId="1004823107">
    <w:abstractNumId w:val="14"/>
  </w:num>
  <w:num w:numId="5" w16cid:durableId="1328629139">
    <w:abstractNumId w:val="18"/>
  </w:num>
  <w:num w:numId="6" w16cid:durableId="822115291">
    <w:abstractNumId w:val="12"/>
  </w:num>
  <w:num w:numId="7" w16cid:durableId="2082290847">
    <w:abstractNumId w:val="11"/>
  </w:num>
  <w:num w:numId="8" w16cid:durableId="648831212">
    <w:abstractNumId w:val="15"/>
  </w:num>
  <w:num w:numId="9" w16cid:durableId="1561939621">
    <w:abstractNumId w:val="0"/>
  </w:num>
  <w:num w:numId="10" w16cid:durableId="257564685">
    <w:abstractNumId w:val="20"/>
  </w:num>
  <w:num w:numId="11" w16cid:durableId="1270163260">
    <w:abstractNumId w:val="24"/>
  </w:num>
  <w:num w:numId="12" w16cid:durableId="31538803">
    <w:abstractNumId w:val="13"/>
  </w:num>
  <w:num w:numId="13" w16cid:durableId="1057583583">
    <w:abstractNumId w:val="19"/>
  </w:num>
  <w:num w:numId="14" w16cid:durableId="469130626">
    <w:abstractNumId w:val="8"/>
  </w:num>
  <w:num w:numId="15" w16cid:durableId="892234709">
    <w:abstractNumId w:val="21"/>
  </w:num>
  <w:num w:numId="16" w16cid:durableId="1151291522">
    <w:abstractNumId w:val="7"/>
  </w:num>
  <w:num w:numId="17" w16cid:durableId="1894468178">
    <w:abstractNumId w:val="2"/>
  </w:num>
  <w:num w:numId="18" w16cid:durableId="1451509124">
    <w:abstractNumId w:val="3"/>
  </w:num>
  <w:num w:numId="19" w16cid:durableId="410272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7919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6270465">
    <w:abstractNumId w:val="10"/>
  </w:num>
  <w:num w:numId="22" w16cid:durableId="527572110">
    <w:abstractNumId w:val="4"/>
  </w:num>
  <w:num w:numId="23" w16cid:durableId="1680696798">
    <w:abstractNumId w:val="16"/>
  </w:num>
  <w:num w:numId="24" w16cid:durableId="1861970657">
    <w:abstractNumId w:val="6"/>
  </w:num>
  <w:num w:numId="25" w16cid:durableId="1673483738">
    <w:abstractNumId w:val="1"/>
  </w:num>
  <w:num w:numId="26" w16cid:durableId="1640111776">
    <w:abstractNumId w:val="17"/>
  </w:num>
  <w:num w:numId="27" w16cid:durableId="1323896879">
    <w:abstractNumId w:val="5"/>
  </w:num>
  <w:num w:numId="28" w16cid:durableId="544564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ED"/>
    <w:rsid w:val="00011CB8"/>
    <w:rsid w:val="00032B27"/>
    <w:rsid w:val="00064E71"/>
    <w:rsid w:val="00067CA4"/>
    <w:rsid w:val="00081882"/>
    <w:rsid w:val="000B681D"/>
    <w:rsid w:val="000D7471"/>
    <w:rsid w:val="000E5F7A"/>
    <w:rsid w:val="000F3EFF"/>
    <w:rsid w:val="00135BD7"/>
    <w:rsid w:val="00185F3E"/>
    <w:rsid w:val="00193FB6"/>
    <w:rsid w:val="001B59ED"/>
    <w:rsid w:val="001C4385"/>
    <w:rsid w:val="00256731"/>
    <w:rsid w:val="002A2DB6"/>
    <w:rsid w:val="002A6360"/>
    <w:rsid w:val="002B68AF"/>
    <w:rsid w:val="003076FC"/>
    <w:rsid w:val="00361185"/>
    <w:rsid w:val="00373F1F"/>
    <w:rsid w:val="003860B7"/>
    <w:rsid w:val="003A5F93"/>
    <w:rsid w:val="003C06E5"/>
    <w:rsid w:val="003F02FF"/>
    <w:rsid w:val="00422370"/>
    <w:rsid w:val="0043006A"/>
    <w:rsid w:val="00467AE8"/>
    <w:rsid w:val="004940A1"/>
    <w:rsid w:val="004D4906"/>
    <w:rsid w:val="005365E6"/>
    <w:rsid w:val="0054427C"/>
    <w:rsid w:val="00580501"/>
    <w:rsid w:val="00593C02"/>
    <w:rsid w:val="005F71A2"/>
    <w:rsid w:val="006063AA"/>
    <w:rsid w:val="00631166"/>
    <w:rsid w:val="00641219"/>
    <w:rsid w:val="00654FB7"/>
    <w:rsid w:val="00660E2C"/>
    <w:rsid w:val="00695E33"/>
    <w:rsid w:val="006F34BD"/>
    <w:rsid w:val="0070310D"/>
    <w:rsid w:val="00746AB8"/>
    <w:rsid w:val="007556EF"/>
    <w:rsid w:val="00791B7C"/>
    <w:rsid w:val="007A245F"/>
    <w:rsid w:val="007A4CCD"/>
    <w:rsid w:val="007D586C"/>
    <w:rsid w:val="00830037"/>
    <w:rsid w:val="00856E9F"/>
    <w:rsid w:val="008D5516"/>
    <w:rsid w:val="00984FEC"/>
    <w:rsid w:val="00A756CA"/>
    <w:rsid w:val="00AA28BB"/>
    <w:rsid w:val="00AB3F76"/>
    <w:rsid w:val="00AC426D"/>
    <w:rsid w:val="00AC59EE"/>
    <w:rsid w:val="00AE0C7F"/>
    <w:rsid w:val="00B03319"/>
    <w:rsid w:val="00B33A90"/>
    <w:rsid w:val="00B3604D"/>
    <w:rsid w:val="00B5167E"/>
    <w:rsid w:val="00B70185"/>
    <w:rsid w:val="00B73AD6"/>
    <w:rsid w:val="00B8027A"/>
    <w:rsid w:val="00B93009"/>
    <w:rsid w:val="00BE5896"/>
    <w:rsid w:val="00C03EE3"/>
    <w:rsid w:val="00CC27AF"/>
    <w:rsid w:val="00D10005"/>
    <w:rsid w:val="00D57895"/>
    <w:rsid w:val="00DA4216"/>
    <w:rsid w:val="00E54B3F"/>
    <w:rsid w:val="00E60C6D"/>
    <w:rsid w:val="00EB0A08"/>
    <w:rsid w:val="00EB48AF"/>
    <w:rsid w:val="00F11909"/>
    <w:rsid w:val="00F32412"/>
    <w:rsid w:val="00F66BE4"/>
    <w:rsid w:val="00F810B4"/>
    <w:rsid w:val="00FA409A"/>
    <w:rsid w:val="00FA5000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404B0"/>
  <w15:docId w15:val="{B4449D06-631F-4BBD-B72C-46585B5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Elwira Misiewicz</dc:creator>
  <cp:lastModifiedBy>Joanna Falkowska - Świtka</cp:lastModifiedBy>
  <cp:revision>2</cp:revision>
  <cp:lastPrinted>2022-11-10T12:48:00Z</cp:lastPrinted>
  <dcterms:created xsi:type="dcterms:W3CDTF">2022-11-10T13:28:00Z</dcterms:created>
  <dcterms:modified xsi:type="dcterms:W3CDTF">2022-11-10T13:28:00Z</dcterms:modified>
</cp:coreProperties>
</file>